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FDE6ADE" w14:textId="77777777" w:rsidR="005F0DC4" w:rsidRDefault="005F0DC4">
      <w:pPr>
        <w:spacing w:line="480" w:lineRule="auto"/>
        <w:ind w:right="28"/>
        <w:rPr>
          <w:rFonts w:ascii="仿宋_GB2312" w:eastAsia="仿宋_GB2312" w:hAnsi="方正小标宋_GBK"/>
          <w:sz w:val="36"/>
          <w:szCs w:val="36"/>
        </w:rPr>
      </w:pPr>
    </w:p>
    <w:p w14:paraId="22B69F97" w14:textId="77777777" w:rsidR="005F0DC4" w:rsidRDefault="00E36FD2">
      <w:pPr>
        <w:spacing w:line="480" w:lineRule="auto"/>
        <w:ind w:right="28"/>
        <w:jc w:val="center"/>
        <w:rPr>
          <w:rFonts w:ascii="方正小标宋简体" w:eastAsia="方正小标宋简体" w:hAnsi="方正小标宋_GBK"/>
          <w:sz w:val="44"/>
          <w:szCs w:val="44"/>
        </w:rPr>
      </w:pPr>
      <w:r>
        <w:rPr>
          <w:rFonts w:ascii="方正小标宋简体" w:eastAsia="方正小标宋简体" w:hAnsi="方正小标宋_GBK" w:hint="eastAsia"/>
          <w:kern w:val="0"/>
          <w:sz w:val="44"/>
          <w:szCs w:val="44"/>
        </w:rPr>
        <w:t>第二批国家级一流本科课程申报书</w:t>
      </w:r>
    </w:p>
    <w:p w14:paraId="53152EA2" w14:textId="77777777" w:rsidR="005F0DC4" w:rsidRDefault="00E36FD2">
      <w:pPr>
        <w:spacing w:line="520" w:lineRule="exact"/>
        <w:ind w:right="26"/>
        <w:jc w:val="center"/>
        <w:rPr>
          <w:rFonts w:ascii="方正小标宋简体" w:eastAsia="方正小标宋简体" w:hAnsi="黑体"/>
          <w:sz w:val="36"/>
          <w:szCs w:val="36"/>
        </w:rPr>
      </w:pPr>
      <w:r>
        <w:rPr>
          <w:rFonts w:ascii="方正小标宋简体" w:eastAsia="方正小标宋简体" w:hAnsi="方正小标宋_GBK" w:hint="eastAsia"/>
          <w:kern w:val="0"/>
          <w:sz w:val="44"/>
          <w:szCs w:val="44"/>
        </w:rPr>
        <w:t>（线上课程）</w:t>
      </w:r>
    </w:p>
    <w:p w14:paraId="6EAAE154" w14:textId="77777777" w:rsidR="005F0DC4" w:rsidRDefault="005F0DC4">
      <w:pPr>
        <w:spacing w:line="520" w:lineRule="exact"/>
        <w:ind w:right="26"/>
        <w:jc w:val="center"/>
        <w:rPr>
          <w:rFonts w:ascii="黑体" w:eastAsia="黑体" w:hAnsi="黑体"/>
          <w:sz w:val="32"/>
          <w:szCs w:val="32"/>
        </w:rPr>
      </w:pPr>
    </w:p>
    <w:p w14:paraId="2C93439C" w14:textId="77777777" w:rsidR="005F0DC4" w:rsidRDefault="005F0DC4">
      <w:pPr>
        <w:spacing w:line="520" w:lineRule="exact"/>
        <w:ind w:right="26"/>
        <w:jc w:val="center"/>
        <w:rPr>
          <w:rFonts w:ascii="黑体" w:eastAsia="黑体" w:hAnsi="黑体"/>
          <w:sz w:val="32"/>
          <w:szCs w:val="32"/>
        </w:rPr>
      </w:pPr>
    </w:p>
    <w:p w14:paraId="28958753" w14:textId="77777777" w:rsidR="005F0DC4" w:rsidRDefault="005F0DC4">
      <w:pPr>
        <w:spacing w:line="520" w:lineRule="exact"/>
        <w:ind w:right="26"/>
        <w:jc w:val="center"/>
        <w:rPr>
          <w:rFonts w:ascii="黑体" w:eastAsia="黑体" w:hAnsi="黑体"/>
          <w:sz w:val="32"/>
          <w:szCs w:val="32"/>
        </w:rPr>
      </w:pPr>
    </w:p>
    <w:p w14:paraId="0B7531DB" w14:textId="77777777" w:rsidR="005F0DC4" w:rsidRDefault="005F0DC4">
      <w:pPr>
        <w:spacing w:line="600" w:lineRule="exact"/>
        <w:ind w:right="28" w:firstLineChars="400" w:firstLine="1280"/>
        <w:rPr>
          <w:rFonts w:ascii="黑体" w:eastAsia="黑体" w:hAnsi="黑体"/>
          <w:sz w:val="32"/>
          <w:szCs w:val="32"/>
          <w:u w:val="single"/>
        </w:rPr>
      </w:pPr>
    </w:p>
    <w:p w14:paraId="2A06429A" w14:textId="67E39DB6" w:rsidR="005F0DC4" w:rsidRDefault="00E36FD2">
      <w:pPr>
        <w:spacing w:line="600" w:lineRule="exact"/>
        <w:ind w:right="28" w:firstLineChars="400" w:firstLine="1280"/>
        <w:rPr>
          <w:rFonts w:ascii="黑体" w:eastAsia="黑体" w:hAnsi="黑体"/>
          <w:sz w:val="32"/>
          <w:szCs w:val="36"/>
        </w:rPr>
      </w:pPr>
      <w:r>
        <w:rPr>
          <w:rFonts w:ascii="黑体" w:eastAsia="黑体" w:hAnsi="黑体" w:hint="eastAsia"/>
          <w:sz w:val="32"/>
          <w:szCs w:val="36"/>
        </w:rPr>
        <w:t>课程名称：</w:t>
      </w:r>
      <w:r w:rsidR="002C52C0">
        <w:rPr>
          <w:rFonts w:ascii="黑体" w:eastAsia="黑体" w:hAnsi="黑体" w:hint="eastAsia"/>
          <w:sz w:val="32"/>
          <w:szCs w:val="36"/>
        </w:rPr>
        <w:t>创新理论与创业方式</w:t>
      </w:r>
    </w:p>
    <w:p w14:paraId="4D35CF95" w14:textId="4C7486C8" w:rsidR="005F0DC4" w:rsidRDefault="00E36FD2">
      <w:pPr>
        <w:spacing w:line="600" w:lineRule="exact"/>
        <w:ind w:right="28" w:firstLineChars="400" w:firstLine="1280"/>
        <w:rPr>
          <w:rFonts w:ascii="黑体" w:eastAsia="黑体" w:hAnsi="黑体"/>
          <w:sz w:val="32"/>
          <w:szCs w:val="36"/>
          <w:u w:val="single"/>
        </w:rPr>
      </w:pPr>
      <w:r>
        <w:rPr>
          <w:rFonts w:ascii="黑体" w:eastAsia="黑体" w:hAnsi="黑体" w:hint="eastAsia"/>
          <w:sz w:val="32"/>
          <w:szCs w:val="36"/>
        </w:rPr>
        <w:t>专业类代码：</w:t>
      </w:r>
      <w:r w:rsidR="002C52C0">
        <w:rPr>
          <w:rFonts w:ascii="黑体" w:eastAsia="黑体" w:hAnsi="黑体" w:hint="eastAsia"/>
          <w:sz w:val="32"/>
          <w:szCs w:val="36"/>
        </w:rPr>
        <w:t>1</w:t>
      </w:r>
      <w:r w:rsidR="002C52C0">
        <w:rPr>
          <w:rFonts w:ascii="黑体" w:eastAsia="黑体" w:hAnsi="黑体"/>
          <w:sz w:val="32"/>
          <w:szCs w:val="36"/>
        </w:rPr>
        <w:t>202</w:t>
      </w:r>
      <w:r w:rsidR="002C52C0">
        <w:rPr>
          <w:rFonts w:ascii="黑体" w:eastAsia="黑体" w:hAnsi="黑体" w:hint="eastAsia"/>
          <w:sz w:val="32"/>
          <w:szCs w:val="36"/>
        </w:rPr>
        <w:t>（工商管理学）</w:t>
      </w:r>
    </w:p>
    <w:p w14:paraId="24696577" w14:textId="6E51434F" w:rsidR="005F0DC4" w:rsidRDefault="00E36FD2">
      <w:pPr>
        <w:spacing w:line="600" w:lineRule="exact"/>
        <w:ind w:right="28" w:firstLineChars="400" w:firstLine="1280"/>
        <w:rPr>
          <w:rFonts w:ascii="黑体" w:eastAsia="黑体" w:hAnsi="黑体"/>
          <w:sz w:val="32"/>
          <w:szCs w:val="36"/>
          <w:u w:val="single"/>
        </w:rPr>
      </w:pPr>
      <w:r>
        <w:rPr>
          <w:rFonts w:ascii="黑体" w:eastAsia="黑体" w:hAnsi="黑体" w:hint="eastAsia"/>
          <w:sz w:val="32"/>
          <w:szCs w:val="36"/>
        </w:rPr>
        <w:t>课程负责人：</w:t>
      </w:r>
      <w:r w:rsidR="002C52C0">
        <w:rPr>
          <w:rFonts w:ascii="黑体" w:eastAsia="黑体" w:hAnsi="黑体" w:hint="eastAsia"/>
          <w:sz w:val="32"/>
          <w:szCs w:val="36"/>
        </w:rPr>
        <w:t>胡天石</w:t>
      </w:r>
    </w:p>
    <w:p w14:paraId="7A665401" w14:textId="7711C287" w:rsidR="005F0DC4" w:rsidRDefault="00E36FD2">
      <w:pPr>
        <w:spacing w:line="600" w:lineRule="exact"/>
        <w:ind w:right="28" w:firstLineChars="400" w:firstLine="1280"/>
        <w:rPr>
          <w:rFonts w:ascii="黑体" w:eastAsia="黑体" w:hAnsi="黑体"/>
          <w:sz w:val="32"/>
          <w:szCs w:val="36"/>
        </w:rPr>
      </w:pPr>
      <w:r>
        <w:rPr>
          <w:rFonts w:ascii="黑体" w:eastAsia="黑体" w:hAnsi="黑体" w:hint="eastAsia"/>
          <w:sz w:val="32"/>
          <w:szCs w:val="36"/>
        </w:rPr>
        <w:t>联系电话：</w:t>
      </w:r>
      <w:r w:rsidR="002C52C0" w:rsidRPr="002C52C0">
        <w:rPr>
          <w:rFonts w:ascii="黑体" w:eastAsia="黑体" w:hAnsi="黑体"/>
          <w:sz w:val="32"/>
          <w:szCs w:val="36"/>
        </w:rPr>
        <w:t>18280213580</w:t>
      </w:r>
    </w:p>
    <w:p w14:paraId="42B19908" w14:textId="7F609E3E" w:rsidR="005F0DC4" w:rsidRDefault="00E36FD2">
      <w:pPr>
        <w:spacing w:line="600" w:lineRule="exact"/>
        <w:ind w:right="28" w:firstLineChars="400" w:firstLine="1280"/>
        <w:rPr>
          <w:rFonts w:ascii="仿宋_GB2312" w:eastAsia="仿宋_GB2312" w:hAnsi="黑体"/>
          <w:sz w:val="32"/>
          <w:szCs w:val="36"/>
          <w:u w:val="single"/>
        </w:rPr>
      </w:pPr>
      <w:r>
        <w:rPr>
          <w:rFonts w:ascii="黑体" w:eastAsia="黑体" w:hAnsi="黑体" w:hint="eastAsia"/>
          <w:sz w:val="32"/>
          <w:szCs w:val="36"/>
        </w:rPr>
        <w:t>主要开课平台：</w:t>
      </w:r>
      <w:r w:rsidR="002C52C0">
        <w:rPr>
          <w:rFonts w:ascii="黑体" w:eastAsia="黑体" w:hAnsi="黑体" w:hint="eastAsia"/>
          <w:sz w:val="32"/>
          <w:szCs w:val="36"/>
        </w:rPr>
        <w:t>智慧树</w:t>
      </w:r>
    </w:p>
    <w:p w14:paraId="3248ACB0" w14:textId="7897BA25" w:rsidR="005F0DC4" w:rsidRDefault="00E36FD2">
      <w:pPr>
        <w:spacing w:line="600" w:lineRule="exact"/>
        <w:ind w:right="28" w:firstLineChars="400" w:firstLine="1280"/>
        <w:rPr>
          <w:rFonts w:ascii="黑体" w:eastAsia="黑体" w:hAnsi="黑体"/>
          <w:sz w:val="32"/>
          <w:szCs w:val="36"/>
          <w:u w:val="single"/>
        </w:rPr>
      </w:pPr>
      <w:r>
        <w:rPr>
          <w:rFonts w:ascii="黑体" w:eastAsia="黑体" w:hAnsi="黑体" w:hint="eastAsia"/>
          <w:sz w:val="32"/>
          <w:szCs w:val="36"/>
        </w:rPr>
        <w:t>申报学校：</w:t>
      </w:r>
      <w:r w:rsidR="002C52C0">
        <w:rPr>
          <w:rFonts w:ascii="黑体" w:eastAsia="黑体" w:hAnsi="黑体" w:hint="eastAsia"/>
          <w:sz w:val="32"/>
          <w:szCs w:val="36"/>
        </w:rPr>
        <w:t>西华大学</w:t>
      </w:r>
    </w:p>
    <w:p w14:paraId="29159B2E" w14:textId="0C511244" w:rsidR="005F0DC4" w:rsidRDefault="00E36FD2">
      <w:pPr>
        <w:spacing w:line="600" w:lineRule="exact"/>
        <w:ind w:right="28" w:firstLineChars="400" w:firstLine="1280"/>
        <w:rPr>
          <w:rFonts w:ascii="仿宋_GB2312" w:eastAsia="仿宋_GB2312" w:hAnsi="黑体"/>
          <w:sz w:val="32"/>
          <w:szCs w:val="36"/>
          <w:u w:val="single"/>
        </w:rPr>
      </w:pPr>
      <w:r>
        <w:rPr>
          <w:rFonts w:ascii="黑体" w:eastAsia="黑体" w:hAnsi="黑体" w:hint="eastAsia"/>
          <w:sz w:val="32"/>
          <w:szCs w:val="36"/>
        </w:rPr>
        <w:t>填表日期：</w:t>
      </w:r>
      <w:r w:rsidR="002C52C0">
        <w:rPr>
          <w:rFonts w:ascii="黑体" w:eastAsia="黑体" w:hAnsi="黑体" w:hint="eastAsia"/>
          <w:sz w:val="32"/>
          <w:szCs w:val="36"/>
        </w:rPr>
        <w:t>2</w:t>
      </w:r>
      <w:r w:rsidR="002C52C0">
        <w:rPr>
          <w:rFonts w:ascii="黑体" w:eastAsia="黑体" w:hAnsi="黑体"/>
          <w:sz w:val="32"/>
          <w:szCs w:val="36"/>
        </w:rPr>
        <w:t>021</w:t>
      </w:r>
      <w:r w:rsidR="002C52C0">
        <w:rPr>
          <w:rFonts w:ascii="黑体" w:eastAsia="黑体" w:hAnsi="黑体" w:hint="eastAsia"/>
          <w:sz w:val="32"/>
          <w:szCs w:val="36"/>
        </w:rPr>
        <w:t>-</w:t>
      </w:r>
      <w:r w:rsidR="002C52C0">
        <w:rPr>
          <w:rFonts w:ascii="黑体" w:eastAsia="黑体" w:hAnsi="黑体"/>
          <w:sz w:val="32"/>
          <w:szCs w:val="36"/>
        </w:rPr>
        <w:t>5</w:t>
      </w:r>
      <w:r w:rsidR="002C52C0">
        <w:rPr>
          <w:rFonts w:ascii="黑体" w:eastAsia="黑体" w:hAnsi="黑体" w:hint="eastAsia"/>
          <w:sz w:val="32"/>
          <w:szCs w:val="36"/>
        </w:rPr>
        <w:t>-</w:t>
      </w:r>
      <w:r w:rsidR="002C52C0">
        <w:rPr>
          <w:rFonts w:ascii="黑体" w:eastAsia="黑体" w:hAnsi="黑体"/>
          <w:sz w:val="32"/>
          <w:szCs w:val="36"/>
        </w:rPr>
        <w:t>19</w:t>
      </w:r>
    </w:p>
    <w:p w14:paraId="3CEEF2E0" w14:textId="4A6D8B70" w:rsidR="005F0DC4" w:rsidRDefault="00E36FD2">
      <w:pPr>
        <w:spacing w:line="600" w:lineRule="exact"/>
        <w:ind w:right="28" w:firstLineChars="400" w:firstLine="1280"/>
        <w:rPr>
          <w:rFonts w:ascii="黑体" w:eastAsia="黑体" w:hAnsi="黑体"/>
          <w:sz w:val="32"/>
          <w:szCs w:val="36"/>
        </w:rPr>
      </w:pPr>
      <w:r>
        <w:rPr>
          <w:rFonts w:ascii="黑体" w:eastAsia="黑体" w:hAnsi="黑体"/>
          <w:sz w:val="32"/>
          <w:szCs w:val="36"/>
        </w:rPr>
        <w:t>推荐</w:t>
      </w:r>
      <w:r>
        <w:rPr>
          <w:rFonts w:ascii="黑体" w:eastAsia="黑体" w:hAnsi="黑体" w:hint="eastAsia"/>
          <w:sz w:val="32"/>
          <w:szCs w:val="36"/>
        </w:rPr>
        <w:t>单位：</w:t>
      </w:r>
      <w:r w:rsidR="002D00D3">
        <w:rPr>
          <w:rFonts w:ascii="黑体" w:eastAsia="黑体" w:hAnsi="黑体" w:hint="eastAsia"/>
          <w:sz w:val="32"/>
          <w:szCs w:val="36"/>
        </w:rPr>
        <w:t>西华大学</w:t>
      </w:r>
    </w:p>
    <w:p w14:paraId="35E859EF" w14:textId="77777777" w:rsidR="005F0DC4" w:rsidRDefault="005F0DC4">
      <w:pPr>
        <w:spacing w:line="600" w:lineRule="exact"/>
        <w:ind w:right="28" w:firstLineChars="400" w:firstLine="1280"/>
        <w:rPr>
          <w:rFonts w:ascii="仿宋_GB2312" w:eastAsia="仿宋_GB2312" w:hAnsi="黑体"/>
          <w:sz w:val="32"/>
          <w:szCs w:val="36"/>
          <w:u w:val="single"/>
        </w:rPr>
      </w:pPr>
    </w:p>
    <w:p w14:paraId="2DCF0882" w14:textId="77777777" w:rsidR="005F0DC4" w:rsidRDefault="005F0DC4">
      <w:pPr>
        <w:spacing w:line="600" w:lineRule="exact"/>
        <w:ind w:right="28" w:firstLineChars="400" w:firstLine="1280"/>
        <w:rPr>
          <w:rFonts w:ascii="仿宋_GB2312" w:eastAsia="仿宋_GB2312" w:hAnsi="黑体"/>
          <w:sz w:val="32"/>
          <w:szCs w:val="36"/>
          <w:u w:val="single"/>
        </w:rPr>
      </w:pPr>
    </w:p>
    <w:p w14:paraId="7A861F2A" w14:textId="77777777" w:rsidR="005F0DC4" w:rsidRDefault="005F0DC4">
      <w:pPr>
        <w:spacing w:line="600" w:lineRule="exact"/>
        <w:ind w:right="28"/>
        <w:rPr>
          <w:rFonts w:ascii="仿宋_GB2312" w:eastAsia="仿宋_GB2312" w:hAnsi="黑体"/>
          <w:sz w:val="32"/>
          <w:szCs w:val="36"/>
          <w:u w:val="single"/>
        </w:rPr>
      </w:pPr>
    </w:p>
    <w:p w14:paraId="06669A74" w14:textId="77777777" w:rsidR="005F0DC4" w:rsidRDefault="00E36FD2">
      <w:pPr>
        <w:snapToGrid w:val="0"/>
        <w:spacing w:line="240" w:lineRule="atLeast"/>
        <w:jc w:val="center"/>
        <w:rPr>
          <w:rFonts w:ascii="黑体" w:eastAsia="黑体" w:hAnsi="黑体"/>
          <w:sz w:val="32"/>
          <w:szCs w:val="32"/>
        </w:rPr>
      </w:pPr>
      <w:r>
        <w:rPr>
          <w:rFonts w:ascii="黑体" w:eastAsia="黑体" w:hAnsi="黑体" w:hint="eastAsia"/>
          <w:sz w:val="32"/>
          <w:szCs w:val="32"/>
        </w:rPr>
        <w:t>中华人民共和国</w:t>
      </w:r>
      <w:r>
        <w:rPr>
          <w:rFonts w:ascii="黑体" w:eastAsia="黑体" w:hAnsi="黑体"/>
          <w:sz w:val="32"/>
          <w:szCs w:val="32"/>
        </w:rPr>
        <w:t>教育部制</w:t>
      </w:r>
    </w:p>
    <w:p w14:paraId="294001EC" w14:textId="77777777" w:rsidR="005F0DC4" w:rsidRDefault="00E36FD2">
      <w:pPr>
        <w:snapToGrid w:val="0"/>
        <w:spacing w:line="240" w:lineRule="atLeast"/>
        <w:jc w:val="center"/>
        <w:rPr>
          <w:rFonts w:ascii="黑体" w:eastAsia="黑体" w:hAnsi="黑体"/>
          <w:sz w:val="32"/>
        </w:rPr>
      </w:pPr>
      <w:r>
        <w:rPr>
          <w:rFonts w:ascii="黑体" w:eastAsia="黑体" w:hAnsi="黑体"/>
          <w:sz w:val="32"/>
          <w:szCs w:val="32"/>
        </w:rPr>
        <w:t>二○二</w:t>
      </w:r>
      <w:r>
        <w:rPr>
          <w:rFonts w:ascii="黑体" w:eastAsia="黑体" w:hAnsi="黑体" w:hint="eastAsia"/>
          <w:sz w:val="32"/>
          <w:szCs w:val="32"/>
        </w:rPr>
        <w:t>一</w:t>
      </w:r>
      <w:r>
        <w:rPr>
          <w:rFonts w:ascii="黑体" w:eastAsia="黑体" w:hAnsi="黑体"/>
          <w:sz w:val="32"/>
          <w:szCs w:val="32"/>
        </w:rPr>
        <w:t>年</w:t>
      </w:r>
      <w:r>
        <w:rPr>
          <w:rFonts w:ascii="黑体" w:eastAsia="黑体" w:hAnsi="黑体" w:hint="eastAsia"/>
          <w:sz w:val="32"/>
          <w:szCs w:val="32"/>
        </w:rPr>
        <w:t>四</w:t>
      </w:r>
      <w:r>
        <w:rPr>
          <w:rFonts w:ascii="黑体" w:eastAsia="黑体" w:hAnsi="黑体"/>
          <w:sz w:val="32"/>
          <w:szCs w:val="32"/>
        </w:rPr>
        <w:t>月</w:t>
      </w:r>
    </w:p>
    <w:p w14:paraId="179693E7" w14:textId="77777777" w:rsidR="005F0DC4" w:rsidRDefault="005F0DC4">
      <w:pPr>
        <w:snapToGrid w:val="0"/>
        <w:spacing w:line="240" w:lineRule="atLeast"/>
        <w:ind w:firstLine="539"/>
        <w:jc w:val="center"/>
        <w:rPr>
          <w:rFonts w:ascii="黑体" w:eastAsia="黑体" w:hAnsi="黑体"/>
          <w:sz w:val="32"/>
          <w:szCs w:val="32"/>
        </w:rPr>
      </w:pPr>
    </w:p>
    <w:p w14:paraId="06B4BE3E" w14:textId="77777777" w:rsidR="005F0DC4" w:rsidRDefault="005F0DC4">
      <w:pPr>
        <w:snapToGrid w:val="0"/>
        <w:spacing w:line="560" w:lineRule="exact"/>
        <w:ind w:firstLine="539"/>
        <w:jc w:val="center"/>
        <w:rPr>
          <w:rFonts w:ascii="黑体" w:eastAsia="黑体" w:hAnsi="黑体"/>
          <w:sz w:val="32"/>
          <w:szCs w:val="24"/>
        </w:rPr>
        <w:sectPr w:rsidR="005F0DC4">
          <w:footerReference w:type="default" r:id="rId9"/>
          <w:pgSz w:w="11906" w:h="16838"/>
          <w:pgMar w:top="1440" w:right="1800" w:bottom="1440" w:left="1800" w:header="851" w:footer="992" w:gutter="0"/>
          <w:pgNumType w:start="13"/>
          <w:cols w:space="425"/>
          <w:docGrid w:type="lines" w:linePitch="312"/>
        </w:sectPr>
      </w:pPr>
    </w:p>
    <w:p w14:paraId="5EF30246" w14:textId="77777777" w:rsidR="005F0DC4" w:rsidRDefault="005F0DC4">
      <w:pPr>
        <w:snapToGrid w:val="0"/>
        <w:spacing w:line="560" w:lineRule="exact"/>
        <w:jc w:val="center"/>
        <w:rPr>
          <w:rFonts w:ascii="黑体" w:eastAsia="黑体" w:hAnsi="黑体"/>
          <w:sz w:val="32"/>
          <w:szCs w:val="24"/>
        </w:rPr>
      </w:pPr>
    </w:p>
    <w:p w14:paraId="2BAB28A6" w14:textId="77777777" w:rsidR="005F0DC4" w:rsidRDefault="00E36FD2">
      <w:pPr>
        <w:snapToGrid w:val="0"/>
        <w:spacing w:line="560" w:lineRule="exact"/>
        <w:jc w:val="center"/>
        <w:rPr>
          <w:rFonts w:ascii="方正小标宋简体" w:eastAsia="方正小标宋简体" w:hAnsi="仿宋_GB2312" w:cs="仿宋_GB2312"/>
          <w:sz w:val="36"/>
          <w:szCs w:val="36"/>
        </w:rPr>
      </w:pPr>
      <w:r>
        <w:rPr>
          <w:rFonts w:ascii="方正小标宋简体" w:eastAsia="方正小标宋简体" w:hAnsi="仿宋_GB2312" w:cs="仿宋_GB2312" w:hint="eastAsia"/>
          <w:sz w:val="36"/>
          <w:szCs w:val="36"/>
        </w:rPr>
        <w:t>填报说明</w:t>
      </w:r>
    </w:p>
    <w:p w14:paraId="60432D63" w14:textId="77777777" w:rsidR="005F0DC4" w:rsidRDefault="005F0DC4">
      <w:pPr>
        <w:snapToGrid w:val="0"/>
        <w:spacing w:line="560" w:lineRule="exact"/>
        <w:jc w:val="center"/>
        <w:rPr>
          <w:rFonts w:ascii="黑体" w:eastAsia="黑体" w:hAnsi="黑体"/>
          <w:sz w:val="32"/>
          <w:szCs w:val="24"/>
        </w:rPr>
      </w:pPr>
    </w:p>
    <w:p w14:paraId="0C311AF1" w14:textId="77777777" w:rsidR="005F0DC4" w:rsidRPr="00793465" w:rsidRDefault="00E36FD2">
      <w:pPr>
        <w:spacing w:line="560" w:lineRule="exact"/>
        <w:ind w:firstLineChars="200" w:firstLine="640"/>
        <w:rPr>
          <w:rFonts w:ascii="Times New Roman" w:eastAsia="仿宋_GB2312" w:hAnsi="Times New Roman" w:cs="Times New Roman"/>
          <w:sz w:val="32"/>
          <w:szCs w:val="32"/>
        </w:rPr>
      </w:pPr>
      <w:r w:rsidRPr="00793465">
        <w:rPr>
          <w:rFonts w:ascii="Times New Roman" w:eastAsia="仿宋_GB2312" w:hAnsi="Times New Roman" w:cs="Times New Roman"/>
          <w:sz w:val="32"/>
          <w:szCs w:val="32"/>
        </w:rPr>
        <w:t>1.</w:t>
      </w:r>
      <w:r w:rsidRPr="00793465">
        <w:rPr>
          <w:rFonts w:ascii="Times New Roman" w:eastAsia="仿宋_GB2312" w:hAnsi="Times New Roman" w:cs="Times New Roman"/>
          <w:sz w:val="32"/>
          <w:szCs w:val="32"/>
        </w:rPr>
        <w:t>专业类代码指《普通高等学校本科专业目录（</w:t>
      </w:r>
      <w:r w:rsidRPr="00793465">
        <w:rPr>
          <w:rFonts w:ascii="Times New Roman" w:eastAsia="仿宋_GB2312" w:hAnsi="Times New Roman" w:cs="Times New Roman"/>
          <w:sz w:val="32"/>
          <w:szCs w:val="32"/>
        </w:rPr>
        <w:t>2020</w:t>
      </w:r>
      <w:r w:rsidRPr="00793465">
        <w:rPr>
          <w:rFonts w:ascii="Times New Roman" w:eastAsia="仿宋_GB2312" w:hAnsi="Times New Roman" w:cs="Times New Roman"/>
          <w:sz w:val="32"/>
          <w:szCs w:val="32"/>
        </w:rPr>
        <w:t>）》中的专业类代码（四位数字）。</w:t>
      </w:r>
    </w:p>
    <w:p w14:paraId="52E33936" w14:textId="77777777" w:rsidR="005F0DC4" w:rsidRPr="00793465" w:rsidRDefault="00E36FD2" w:rsidP="00793465">
      <w:pPr>
        <w:spacing w:line="560" w:lineRule="exact"/>
        <w:ind w:firstLineChars="200" w:firstLine="640"/>
        <w:rPr>
          <w:rFonts w:ascii="Times New Roman" w:eastAsia="仿宋_GB2312" w:hAnsi="Times New Roman" w:cs="Times New Roman"/>
          <w:sz w:val="32"/>
          <w:szCs w:val="32"/>
        </w:rPr>
      </w:pPr>
      <w:r w:rsidRPr="00793465">
        <w:rPr>
          <w:rFonts w:ascii="Times New Roman" w:eastAsia="仿宋_GB2312" w:hAnsi="Times New Roman" w:cs="Times New Roman"/>
          <w:sz w:val="32"/>
          <w:szCs w:val="32"/>
        </w:rPr>
        <w:t>2.</w:t>
      </w:r>
      <w:r w:rsidRPr="00793465">
        <w:rPr>
          <w:rFonts w:ascii="Times New Roman" w:eastAsia="仿宋_GB2312" w:hAnsi="Times New Roman" w:cs="Times New Roman"/>
          <w:sz w:val="32"/>
          <w:szCs w:val="32"/>
        </w:rPr>
        <w:t>课程负责人一般为课程团队牵头人，也可以为以个人名义申报的主讲教师。团队主要成员一般为近</w:t>
      </w:r>
      <w:r w:rsidRPr="00793465">
        <w:rPr>
          <w:rFonts w:ascii="Times New Roman" w:eastAsia="仿宋_GB2312" w:hAnsi="Times New Roman" w:cs="Times New Roman"/>
          <w:sz w:val="32"/>
          <w:szCs w:val="32"/>
        </w:rPr>
        <w:t>5</w:t>
      </w:r>
      <w:r w:rsidRPr="00793465">
        <w:rPr>
          <w:rFonts w:ascii="Times New Roman" w:eastAsia="仿宋_GB2312" w:hAnsi="Times New Roman" w:cs="Times New Roman"/>
          <w:sz w:val="32"/>
          <w:szCs w:val="32"/>
        </w:rPr>
        <w:t>年内讲授该课程教师。申报课程名称、所有课程团队主要成员须与平台显示情况一致，课程负责人所在单位与申报课程学校一致。</w:t>
      </w:r>
    </w:p>
    <w:p w14:paraId="7216A627" w14:textId="77777777" w:rsidR="005F0DC4" w:rsidRPr="00793465" w:rsidRDefault="00E36FD2">
      <w:pPr>
        <w:spacing w:line="560" w:lineRule="exact"/>
        <w:ind w:firstLineChars="200" w:firstLine="640"/>
        <w:rPr>
          <w:rFonts w:ascii="Times New Roman" w:eastAsia="仿宋_GB2312" w:hAnsi="Times New Roman" w:cs="Times New Roman"/>
          <w:sz w:val="32"/>
          <w:szCs w:val="32"/>
        </w:rPr>
      </w:pPr>
      <w:r w:rsidRPr="00793465">
        <w:rPr>
          <w:rFonts w:ascii="Times New Roman" w:eastAsia="仿宋_GB2312" w:hAnsi="Times New Roman" w:cs="Times New Roman"/>
          <w:sz w:val="32"/>
          <w:szCs w:val="32"/>
        </w:rPr>
        <w:t>3.</w:t>
      </w:r>
      <w:r w:rsidRPr="00793465">
        <w:rPr>
          <w:rFonts w:ascii="Times New Roman" w:eastAsia="仿宋_GB2312" w:hAnsi="Times New Roman" w:cs="Times New Roman"/>
          <w:sz w:val="32"/>
          <w:szCs w:val="32"/>
        </w:rPr>
        <w:t>开课平台是指提供面向高校和社会开放学习服务的公开课程平台。申报课程在多个平台开课的，只能选择一个主要平台申报。多个平台的有关数据可按平台分别提供</w:t>
      </w:r>
      <w:r w:rsidRPr="00793465">
        <w:rPr>
          <w:rFonts w:ascii="Times New Roman" w:eastAsia="仿宋_GB2312" w:hAnsi="Times New Roman" w:cs="Times New Roman"/>
          <w:sz w:val="32"/>
          <w:szCs w:val="32"/>
        </w:rPr>
        <w:t>“</w:t>
      </w:r>
      <w:r w:rsidRPr="00793465">
        <w:rPr>
          <w:rFonts w:ascii="Times New Roman" w:eastAsia="仿宋_GB2312" w:hAnsi="Times New Roman" w:cs="Times New Roman"/>
          <w:sz w:val="32"/>
          <w:szCs w:val="32"/>
        </w:rPr>
        <w:t>课程数据信息表</w:t>
      </w:r>
      <w:r w:rsidRPr="00793465">
        <w:rPr>
          <w:rFonts w:ascii="Times New Roman" w:eastAsia="仿宋_GB2312" w:hAnsi="Times New Roman" w:cs="Times New Roman"/>
          <w:sz w:val="32"/>
          <w:szCs w:val="32"/>
        </w:rPr>
        <w:t>”</w:t>
      </w:r>
      <w:r w:rsidRPr="00793465">
        <w:rPr>
          <w:rFonts w:ascii="Times New Roman" w:eastAsia="仿宋_GB2312" w:hAnsi="Times New Roman" w:cs="Times New Roman"/>
          <w:sz w:val="32"/>
          <w:szCs w:val="32"/>
        </w:rPr>
        <w:t>（附件</w:t>
      </w:r>
      <w:r w:rsidRPr="00793465">
        <w:rPr>
          <w:rFonts w:ascii="Times New Roman" w:eastAsia="仿宋_GB2312" w:hAnsi="Times New Roman" w:cs="Times New Roman"/>
          <w:sz w:val="32"/>
          <w:szCs w:val="32"/>
        </w:rPr>
        <w:t>3</w:t>
      </w:r>
      <w:r w:rsidRPr="00793465">
        <w:rPr>
          <w:rFonts w:ascii="Times New Roman" w:eastAsia="仿宋_GB2312" w:hAnsi="Times New Roman" w:cs="Times New Roman"/>
          <w:sz w:val="32"/>
          <w:szCs w:val="32"/>
        </w:rPr>
        <w:t>）</w:t>
      </w:r>
    </w:p>
    <w:p w14:paraId="69F128B1" w14:textId="77777777" w:rsidR="005F0DC4" w:rsidRPr="00793465" w:rsidRDefault="00E36FD2" w:rsidP="00793465">
      <w:pPr>
        <w:spacing w:line="560" w:lineRule="exact"/>
        <w:ind w:firstLineChars="200" w:firstLine="640"/>
        <w:rPr>
          <w:rFonts w:ascii="Times New Roman" w:eastAsia="仿宋_GB2312" w:hAnsi="Times New Roman" w:cs="Times New Roman"/>
          <w:sz w:val="32"/>
          <w:szCs w:val="32"/>
        </w:rPr>
      </w:pPr>
      <w:r w:rsidRPr="00793465">
        <w:rPr>
          <w:rFonts w:ascii="Times New Roman" w:eastAsia="仿宋_GB2312" w:hAnsi="Times New Roman" w:cs="Times New Roman"/>
          <w:sz w:val="32"/>
          <w:szCs w:val="32"/>
        </w:rPr>
        <w:t>4.</w:t>
      </w:r>
      <w:r w:rsidRPr="00793465">
        <w:rPr>
          <w:rFonts w:ascii="Times New Roman" w:eastAsia="仿宋_GB2312" w:hAnsi="Times New Roman" w:cs="Times New Roman"/>
          <w:sz w:val="32"/>
          <w:szCs w:val="32"/>
        </w:rPr>
        <w:t>文中</w:t>
      </w:r>
      <w:r w:rsidRPr="00793465">
        <w:rPr>
          <w:rFonts w:ascii="Times New Roman" w:eastAsia="仿宋_GB2312" w:hAnsi="Times New Roman" w:cs="Times New Roman"/>
          <w:sz w:val="32"/>
          <w:szCs w:val="32"/>
        </w:rPr>
        <w:t>○</w:t>
      </w:r>
      <w:r w:rsidRPr="00793465">
        <w:rPr>
          <w:rFonts w:ascii="Times New Roman" w:eastAsia="仿宋_GB2312" w:hAnsi="Times New Roman" w:cs="Times New Roman"/>
          <w:sz w:val="32"/>
          <w:szCs w:val="32"/>
        </w:rPr>
        <w:t>为单选；</w:t>
      </w:r>
      <w:r w:rsidRPr="00793465">
        <w:rPr>
          <w:rFonts w:ascii="Times New Roman" w:eastAsia="仿宋_GB2312" w:hAnsi="Times New Roman" w:cs="Times New Roman"/>
          <w:sz w:val="32"/>
          <w:szCs w:val="32"/>
        </w:rPr>
        <w:t>□</w:t>
      </w:r>
      <w:r w:rsidRPr="00793465">
        <w:rPr>
          <w:rFonts w:ascii="Times New Roman" w:eastAsia="仿宋_GB2312" w:hAnsi="Times New Roman" w:cs="Times New Roman"/>
          <w:sz w:val="32"/>
          <w:szCs w:val="32"/>
        </w:rPr>
        <w:t>可多选。</w:t>
      </w:r>
    </w:p>
    <w:p w14:paraId="63B2F853" w14:textId="77777777" w:rsidR="005F0DC4" w:rsidRPr="00793465" w:rsidRDefault="00E36FD2" w:rsidP="00793465">
      <w:pPr>
        <w:spacing w:line="560" w:lineRule="exact"/>
        <w:ind w:firstLineChars="200" w:firstLine="640"/>
        <w:rPr>
          <w:rFonts w:ascii="Times New Roman" w:eastAsia="仿宋_GB2312" w:hAnsi="Times New Roman" w:cs="Times New Roman"/>
          <w:sz w:val="32"/>
          <w:szCs w:val="32"/>
        </w:rPr>
      </w:pPr>
      <w:r w:rsidRPr="00793465">
        <w:rPr>
          <w:rFonts w:ascii="Times New Roman" w:eastAsia="仿宋_GB2312" w:hAnsi="Times New Roman" w:cs="Times New Roman"/>
          <w:sz w:val="32"/>
          <w:szCs w:val="32"/>
        </w:rPr>
        <w:t>5.</w:t>
      </w:r>
      <w:r w:rsidRPr="00793465">
        <w:rPr>
          <w:rFonts w:ascii="Times New Roman" w:eastAsia="仿宋_GB2312" w:hAnsi="Times New Roman" w:cs="Times New Roman"/>
          <w:sz w:val="32"/>
          <w:szCs w:val="32"/>
        </w:rPr>
        <w:t>申报课程开设平台为境外平台的，在</w:t>
      </w:r>
      <w:r w:rsidRPr="00793465">
        <w:rPr>
          <w:rFonts w:ascii="Times New Roman" w:eastAsia="仿宋_GB2312" w:hAnsi="Times New Roman" w:cs="Times New Roman"/>
          <w:sz w:val="32"/>
          <w:szCs w:val="32"/>
        </w:rPr>
        <w:t>“</w:t>
      </w:r>
      <w:r w:rsidRPr="00793465">
        <w:rPr>
          <w:rFonts w:ascii="Times New Roman" w:eastAsia="仿宋_GB2312" w:hAnsi="Times New Roman" w:cs="Times New Roman"/>
          <w:sz w:val="32"/>
          <w:szCs w:val="32"/>
        </w:rPr>
        <w:t>平台首页网址</w:t>
      </w:r>
      <w:r w:rsidRPr="00793465">
        <w:rPr>
          <w:rFonts w:ascii="Times New Roman" w:eastAsia="仿宋_GB2312" w:hAnsi="Times New Roman" w:cs="Times New Roman"/>
          <w:sz w:val="32"/>
          <w:szCs w:val="32"/>
        </w:rPr>
        <w:t>”</w:t>
      </w:r>
      <w:r w:rsidRPr="00793465">
        <w:rPr>
          <w:rFonts w:ascii="Times New Roman" w:eastAsia="仿宋_GB2312" w:hAnsi="Times New Roman" w:cs="Times New Roman"/>
          <w:sz w:val="32"/>
          <w:szCs w:val="32"/>
        </w:rPr>
        <w:t>栏目一并提供国内课程平台网址。</w:t>
      </w:r>
    </w:p>
    <w:p w14:paraId="63ED62D0" w14:textId="77777777" w:rsidR="005F0DC4" w:rsidRPr="00793465" w:rsidRDefault="00E36FD2">
      <w:pPr>
        <w:spacing w:line="560" w:lineRule="exact"/>
        <w:ind w:firstLineChars="200" w:firstLine="640"/>
        <w:rPr>
          <w:rFonts w:ascii="Times New Roman" w:eastAsia="仿宋_GB2312" w:hAnsi="Times New Roman" w:cs="Times New Roman"/>
          <w:sz w:val="32"/>
          <w:szCs w:val="32"/>
        </w:rPr>
      </w:pPr>
      <w:r w:rsidRPr="00793465">
        <w:rPr>
          <w:rFonts w:ascii="Times New Roman" w:eastAsia="仿宋_GB2312" w:hAnsi="Times New Roman" w:cs="Times New Roman"/>
          <w:sz w:val="32"/>
          <w:szCs w:val="32"/>
        </w:rPr>
        <w:t>6.</w:t>
      </w:r>
      <w:r w:rsidRPr="00793465">
        <w:rPr>
          <w:rFonts w:ascii="Times New Roman" w:eastAsia="仿宋_GB2312" w:hAnsi="Times New Roman" w:cs="Times New Roman"/>
          <w:sz w:val="32"/>
          <w:szCs w:val="32"/>
        </w:rPr>
        <w:t>同一门课程，如因课时较长而分段在线开课并由不同负责人主持的，可多人联合申报。</w:t>
      </w:r>
    </w:p>
    <w:p w14:paraId="24F4BD86" w14:textId="77777777" w:rsidR="005F0DC4" w:rsidRPr="00793465" w:rsidRDefault="00E36FD2">
      <w:pPr>
        <w:spacing w:line="560" w:lineRule="exact"/>
        <w:ind w:firstLineChars="200" w:firstLine="640"/>
        <w:rPr>
          <w:rFonts w:ascii="Times New Roman" w:eastAsia="仿宋_GB2312" w:hAnsi="Times New Roman" w:cs="Times New Roman"/>
          <w:sz w:val="32"/>
          <w:szCs w:val="32"/>
        </w:rPr>
      </w:pPr>
      <w:r w:rsidRPr="00793465">
        <w:rPr>
          <w:rFonts w:ascii="Times New Roman" w:eastAsia="仿宋_GB2312" w:hAnsi="Times New Roman" w:cs="Times New Roman"/>
          <w:sz w:val="32"/>
          <w:szCs w:val="32"/>
        </w:rPr>
        <w:t>7.</w:t>
      </w:r>
      <w:r w:rsidRPr="00793465">
        <w:rPr>
          <w:rFonts w:ascii="Times New Roman" w:eastAsia="仿宋_GB2312" w:hAnsi="Times New Roman" w:cs="Times New Roman"/>
          <w:sz w:val="32"/>
          <w:szCs w:val="32"/>
        </w:rPr>
        <w:t>文本中的中外文名词第一次出现时，要写清全称和缩写，再次出现时可以使用缩写。</w:t>
      </w:r>
    </w:p>
    <w:p w14:paraId="5C179019" w14:textId="77777777" w:rsidR="005F0DC4" w:rsidRPr="00793465" w:rsidRDefault="00E36FD2">
      <w:pPr>
        <w:spacing w:line="560" w:lineRule="exact"/>
        <w:ind w:firstLineChars="200" w:firstLine="640"/>
        <w:rPr>
          <w:rFonts w:ascii="Times New Roman" w:eastAsia="仿宋_GB2312" w:hAnsi="Times New Roman" w:cs="Times New Roman"/>
          <w:sz w:val="32"/>
          <w:szCs w:val="32"/>
        </w:rPr>
      </w:pPr>
      <w:r w:rsidRPr="00793465">
        <w:rPr>
          <w:rFonts w:ascii="Times New Roman" w:eastAsia="仿宋_GB2312" w:hAnsi="Times New Roman" w:cs="Times New Roman"/>
          <w:sz w:val="32"/>
          <w:szCs w:val="32"/>
        </w:rPr>
        <w:t>8.</w:t>
      </w:r>
      <w:r w:rsidRPr="00793465">
        <w:rPr>
          <w:rFonts w:ascii="Times New Roman" w:eastAsia="仿宋_GB2312" w:hAnsi="Times New Roman" w:cs="Times New Roman"/>
          <w:sz w:val="32"/>
          <w:szCs w:val="32"/>
        </w:rPr>
        <w:t>具有防伪标识的申报书及申报材料由推荐单位打印留存备查，国家级评审以网络提交的电子版为准。</w:t>
      </w:r>
    </w:p>
    <w:p w14:paraId="0F0007CB" w14:textId="77777777" w:rsidR="005F0DC4" w:rsidRPr="00793465" w:rsidRDefault="00E36FD2">
      <w:pPr>
        <w:spacing w:line="560" w:lineRule="exact"/>
        <w:ind w:firstLineChars="200" w:firstLine="640"/>
        <w:rPr>
          <w:rFonts w:ascii="Times New Roman" w:eastAsia="仿宋_GB2312" w:hAnsi="Times New Roman" w:cs="Times New Roman"/>
          <w:sz w:val="32"/>
          <w:szCs w:val="32"/>
        </w:rPr>
      </w:pPr>
      <w:r w:rsidRPr="00793465">
        <w:rPr>
          <w:rFonts w:ascii="Times New Roman" w:eastAsia="仿宋_GB2312" w:hAnsi="Times New Roman" w:cs="Times New Roman"/>
          <w:sz w:val="32"/>
          <w:szCs w:val="32"/>
        </w:rPr>
        <w:t>9.</w:t>
      </w:r>
      <w:r w:rsidRPr="00793465">
        <w:rPr>
          <w:rFonts w:ascii="Times New Roman" w:eastAsia="仿宋_GB2312" w:hAnsi="Times New Roman" w:cs="Times New Roman"/>
          <w:sz w:val="32"/>
          <w:szCs w:val="32"/>
        </w:rPr>
        <w:t>涉密课程或不能公开个人信息的涉密人员不得参与申报。</w:t>
      </w:r>
    </w:p>
    <w:p w14:paraId="0F37C221" w14:textId="77777777" w:rsidR="005F0DC4" w:rsidRPr="00793465" w:rsidRDefault="005F0DC4">
      <w:pPr>
        <w:rPr>
          <w:rFonts w:ascii="Times New Roman" w:eastAsia="黑体" w:hAnsi="Times New Roman" w:cs="Times New Roman"/>
          <w:sz w:val="24"/>
          <w:szCs w:val="24"/>
        </w:rPr>
        <w:sectPr w:rsidR="005F0DC4" w:rsidRPr="00793465">
          <w:footerReference w:type="default" r:id="rId10"/>
          <w:pgSz w:w="11906" w:h="16838"/>
          <w:pgMar w:top="1440" w:right="1800" w:bottom="1440" w:left="1800" w:header="851" w:footer="992" w:gutter="0"/>
          <w:pgNumType w:start="1"/>
          <w:cols w:space="425"/>
          <w:docGrid w:type="lines" w:linePitch="312"/>
        </w:sectPr>
      </w:pPr>
    </w:p>
    <w:p w14:paraId="691F151F" w14:textId="77777777" w:rsidR="005F0DC4" w:rsidRDefault="00E36FD2">
      <w:pPr>
        <w:rPr>
          <w:rFonts w:ascii="黑体" w:eastAsia="黑体" w:hAnsi="黑体"/>
          <w:sz w:val="28"/>
          <w:szCs w:val="28"/>
        </w:rPr>
      </w:pPr>
      <w:r>
        <w:rPr>
          <w:rFonts w:ascii="黑体" w:eastAsia="黑体" w:hAnsi="黑体" w:hint="eastAsia"/>
          <w:sz w:val="28"/>
          <w:szCs w:val="28"/>
        </w:rPr>
        <w:lastRenderedPageBreak/>
        <w:t>一、课程基本情况</w:t>
      </w:r>
    </w:p>
    <w:tbl>
      <w:tblPr>
        <w:tblStyle w:val="ad"/>
        <w:tblW w:w="9214" w:type="dxa"/>
        <w:tblInd w:w="-459" w:type="dxa"/>
        <w:tblLayout w:type="fixed"/>
        <w:tblLook w:val="04A0" w:firstRow="1" w:lastRow="0" w:firstColumn="1" w:lastColumn="0" w:noHBand="0" w:noVBand="1"/>
      </w:tblPr>
      <w:tblGrid>
        <w:gridCol w:w="2127"/>
        <w:gridCol w:w="3402"/>
        <w:gridCol w:w="1913"/>
        <w:gridCol w:w="1772"/>
      </w:tblGrid>
      <w:tr w:rsidR="005F0DC4" w14:paraId="1D096929" w14:textId="77777777">
        <w:tc>
          <w:tcPr>
            <w:tcW w:w="2127" w:type="dxa"/>
            <w:vAlign w:val="center"/>
          </w:tcPr>
          <w:p w14:paraId="687A3BBF" w14:textId="77777777" w:rsidR="005F0DC4" w:rsidRDefault="00E36FD2">
            <w:pPr>
              <w:rPr>
                <w:rFonts w:ascii="仿宋_GB2312" w:eastAsia="仿宋_GB2312" w:hAnsi="黑体"/>
                <w:sz w:val="24"/>
                <w:szCs w:val="24"/>
              </w:rPr>
            </w:pPr>
            <w:r>
              <w:rPr>
                <w:rFonts w:ascii="仿宋_GB2312" w:eastAsia="仿宋_GB2312" w:hAnsi="黑体" w:hint="eastAsia"/>
                <w:sz w:val="24"/>
                <w:szCs w:val="24"/>
              </w:rPr>
              <w:t>课程名称</w:t>
            </w:r>
          </w:p>
        </w:tc>
        <w:tc>
          <w:tcPr>
            <w:tcW w:w="3402" w:type="dxa"/>
            <w:tcBorders>
              <w:right w:val="single" w:sz="4" w:space="0" w:color="000000"/>
            </w:tcBorders>
            <w:vAlign w:val="center"/>
          </w:tcPr>
          <w:p w14:paraId="34530766" w14:textId="4644BE59" w:rsidR="005F0DC4" w:rsidRDefault="00D525CD">
            <w:pPr>
              <w:rPr>
                <w:rFonts w:ascii="仿宋_GB2312" w:eastAsia="仿宋_GB2312" w:hAnsi="黑体"/>
                <w:sz w:val="24"/>
                <w:szCs w:val="24"/>
              </w:rPr>
            </w:pPr>
            <w:r>
              <w:rPr>
                <w:rFonts w:ascii="仿宋_GB2312" w:eastAsia="仿宋_GB2312" w:hAnsi="黑体" w:hint="eastAsia"/>
                <w:sz w:val="24"/>
                <w:szCs w:val="24"/>
              </w:rPr>
              <w:t>创新理论与创业方式</w:t>
            </w:r>
          </w:p>
        </w:tc>
        <w:tc>
          <w:tcPr>
            <w:tcW w:w="1913" w:type="dxa"/>
            <w:tcBorders>
              <w:left w:val="single" w:sz="4" w:space="0" w:color="000000"/>
            </w:tcBorders>
            <w:vAlign w:val="center"/>
          </w:tcPr>
          <w:p w14:paraId="704F94F1" w14:textId="77777777" w:rsidR="005F0DC4" w:rsidRDefault="00E36FD2">
            <w:pPr>
              <w:rPr>
                <w:rFonts w:ascii="仿宋_GB2312" w:eastAsia="仿宋_GB2312" w:hAnsi="黑体"/>
                <w:sz w:val="24"/>
                <w:szCs w:val="24"/>
              </w:rPr>
            </w:pPr>
            <w:r>
              <w:rPr>
                <w:rFonts w:ascii="仿宋_GB2312" w:eastAsia="仿宋_GB2312" w:hAnsi="黑体" w:hint="eastAsia"/>
                <w:sz w:val="24"/>
                <w:szCs w:val="24"/>
              </w:rPr>
              <w:t>是否曾被推荐</w:t>
            </w:r>
          </w:p>
        </w:tc>
        <w:tc>
          <w:tcPr>
            <w:tcW w:w="1772" w:type="dxa"/>
            <w:vAlign w:val="center"/>
          </w:tcPr>
          <w:p w14:paraId="3811C6EE" w14:textId="79CB39B2" w:rsidR="005F0DC4" w:rsidRDefault="00E36FD2">
            <w:pPr>
              <w:rPr>
                <w:rFonts w:ascii="仿宋_GB2312" w:eastAsia="仿宋_GB2312" w:hAnsi="黑体"/>
                <w:sz w:val="24"/>
                <w:szCs w:val="24"/>
              </w:rPr>
            </w:pPr>
            <w:r>
              <w:rPr>
                <w:rFonts w:asciiTheme="majorEastAsia" w:eastAsiaTheme="majorEastAsia" w:hAnsiTheme="majorEastAsia" w:hint="eastAsia"/>
                <w:sz w:val="24"/>
                <w:szCs w:val="24"/>
              </w:rPr>
              <w:t>○</w:t>
            </w:r>
            <w:r>
              <w:rPr>
                <w:rFonts w:ascii="仿宋_GB2312" w:eastAsia="仿宋_GB2312" w:hAnsiTheme="majorEastAsia" w:hint="eastAsia"/>
                <w:sz w:val="24"/>
                <w:szCs w:val="24"/>
              </w:rPr>
              <w:t>是</w:t>
            </w:r>
            <w:r w:rsidR="00DB40D8">
              <w:rPr>
                <w:rFonts w:ascii="仿宋_GB2312" w:eastAsia="仿宋_GB2312" w:hAnsiTheme="majorEastAsia" w:hint="eastAsia"/>
                <w:sz w:val="24"/>
                <w:szCs w:val="24"/>
              </w:rPr>
              <w:t xml:space="preserve"> </w:t>
            </w:r>
            <w:r w:rsidR="00217CE4">
              <w:rPr>
                <w:rFonts w:asciiTheme="majorEastAsia" w:eastAsiaTheme="majorEastAsia" w:hAnsiTheme="majorEastAsia" w:hint="eastAsia"/>
                <w:sz w:val="24"/>
                <w:szCs w:val="24"/>
              </w:rPr>
              <w:t>●</w:t>
            </w:r>
            <w:r>
              <w:rPr>
                <w:rFonts w:ascii="仿宋_GB2312" w:eastAsia="仿宋_GB2312" w:hAnsiTheme="majorEastAsia" w:hint="eastAsia"/>
                <w:sz w:val="24"/>
                <w:szCs w:val="24"/>
              </w:rPr>
              <w:t>否</w:t>
            </w:r>
          </w:p>
        </w:tc>
      </w:tr>
      <w:tr w:rsidR="005F0DC4" w14:paraId="07C1665F" w14:textId="77777777">
        <w:tc>
          <w:tcPr>
            <w:tcW w:w="2127" w:type="dxa"/>
            <w:vAlign w:val="center"/>
          </w:tcPr>
          <w:p w14:paraId="0D14156D" w14:textId="77777777" w:rsidR="005F0DC4" w:rsidRDefault="00E36FD2">
            <w:pPr>
              <w:rPr>
                <w:rFonts w:ascii="仿宋_GB2312" w:eastAsia="仿宋_GB2312" w:hAnsi="黑体"/>
                <w:sz w:val="24"/>
                <w:szCs w:val="24"/>
              </w:rPr>
            </w:pPr>
            <w:r>
              <w:rPr>
                <w:rFonts w:ascii="仿宋_GB2312" w:eastAsia="仿宋_GB2312" w:hAnsi="黑体" w:hint="eastAsia"/>
                <w:sz w:val="24"/>
                <w:szCs w:val="24"/>
              </w:rPr>
              <w:t>课程负责人</w:t>
            </w:r>
          </w:p>
        </w:tc>
        <w:tc>
          <w:tcPr>
            <w:tcW w:w="7087" w:type="dxa"/>
            <w:gridSpan w:val="3"/>
            <w:vAlign w:val="center"/>
          </w:tcPr>
          <w:p w14:paraId="5686ADAB" w14:textId="56473B6A" w:rsidR="005F0DC4" w:rsidRDefault="00D525CD">
            <w:pPr>
              <w:rPr>
                <w:rFonts w:ascii="仿宋_GB2312" w:eastAsia="仿宋_GB2312" w:hAnsi="黑体"/>
                <w:sz w:val="24"/>
                <w:szCs w:val="24"/>
              </w:rPr>
            </w:pPr>
            <w:r>
              <w:rPr>
                <w:rFonts w:ascii="仿宋_GB2312" w:eastAsia="仿宋_GB2312" w:hAnsi="黑体" w:hint="eastAsia"/>
                <w:sz w:val="24"/>
                <w:szCs w:val="24"/>
              </w:rPr>
              <w:t>胡天石</w:t>
            </w:r>
          </w:p>
        </w:tc>
      </w:tr>
      <w:tr w:rsidR="005F0DC4" w14:paraId="44BB2EEC" w14:textId="77777777">
        <w:tc>
          <w:tcPr>
            <w:tcW w:w="2127" w:type="dxa"/>
            <w:vAlign w:val="center"/>
          </w:tcPr>
          <w:p w14:paraId="2180F78C" w14:textId="77777777" w:rsidR="005F0DC4" w:rsidRDefault="00E36FD2">
            <w:pPr>
              <w:rPr>
                <w:rFonts w:ascii="仿宋_GB2312" w:eastAsia="仿宋_GB2312" w:hAnsi="黑体"/>
                <w:sz w:val="24"/>
                <w:szCs w:val="24"/>
              </w:rPr>
            </w:pPr>
            <w:r>
              <w:rPr>
                <w:rFonts w:ascii="仿宋_GB2312" w:eastAsia="仿宋_GB2312" w:hAnsi="黑体" w:hint="eastAsia"/>
                <w:sz w:val="24"/>
                <w:szCs w:val="24"/>
              </w:rPr>
              <w:t>负责人所在单位</w:t>
            </w:r>
          </w:p>
        </w:tc>
        <w:tc>
          <w:tcPr>
            <w:tcW w:w="7087" w:type="dxa"/>
            <w:gridSpan w:val="3"/>
            <w:vAlign w:val="center"/>
          </w:tcPr>
          <w:p w14:paraId="6BA56FB4" w14:textId="6C9BAFC9" w:rsidR="005F0DC4" w:rsidRDefault="00D525CD">
            <w:pPr>
              <w:rPr>
                <w:rFonts w:ascii="仿宋_GB2312" w:eastAsia="仿宋_GB2312" w:hAnsiTheme="majorEastAsia"/>
                <w:sz w:val="24"/>
                <w:szCs w:val="24"/>
              </w:rPr>
            </w:pPr>
            <w:r>
              <w:rPr>
                <w:rFonts w:ascii="仿宋_GB2312" w:eastAsia="仿宋_GB2312" w:hAnsiTheme="majorEastAsia" w:hint="eastAsia"/>
                <w:sz w:val="24"/>
                <w:szCs w:val="24"/>
              </w:rPr>
              <w:t>西华大学</w:t>
            </w:r>
          </w:p>
        </w:tc>
      </w:tr>
      <w:tr w:rsidR="005F0DC4" w14:paraId="172ED42B" w14:textId="77777777">
        <w:tc>
          <w:tcPr>
            <w:tcW w:w="2127" w:type="dxa"/>
            <w:vAlign w:val="center"/>
          </w:tcPr>
          <w:p w14:paraId="5C03E82D" w14:textId="77777777" w:rsidR="005F0DC4" w:rsidRDefault="00E36FD2">
            <w:pPr>
              <w:rPr>
                <w:rFonts w:ascii="仿宋_GB2312" w:eastAsia="仿宋_GB2312" w:hAnsi="黑体"/>
                <w:sz w:val="24"/>
                <w:szCs w:val="24"/>
              </w:rPr>
            </w:pPr>
            <w:r>
              <w:rPr>
                <w:rFonts w:ascii="仿宋_GB2312" w:eastAsia="仿宋_GB2312" w:hAnsi="黑体" w:hint="eastAsia"/>
                <w:sz w:val="24"/>
                <w:szCs w:val="24"/>
              </w:rPr>
              <w:t>课程适用对象</w:t>
            </w:r>
          </w:p>
        </w:tc>
        <w:tc>
          <w:tcPr>
            <w:tcW w:w="7087" w:type="dxa"/>
            <w:gridSpan w:val="3"/>
            <w:vAlign w:val="center"/>
          </w:tcPr>
          <w:p w14:paraId="1CEEFB63" w14:textId="7ED6F833" w:rsidR="005F0DC4" w:rsidRDefault="00217CE4">
            <w:pPr>
              <w:rPr>
                <w:rFonts w:ascii="仿宋_GB2312" w:eastAsia="仿宋_GB2312" w:hAnsiTheme="majorEastAsia"/>
                <w:sz w:val="24"/>
                <w:szCs w:val="24"/>
              </w:rPr>
            </w:pPr>
            <w:r>
              <w:rPr>
                <w:rFonts w:ascii="仿宋_GB2312" w:eastAsia="仿宋_GB2312" w:hAnsiTheme="majorEastAsia" w:hint="eastAsia"/>
                <w:sz w:val="24"/>
                <w:szCs w:val="24"/>
              </w:rPr>
              <w:sym w:font="Wingdings" w:char="F0FE"/>
            </w:r>
            <w:r w:rsidR="00E36FD2">
              <w:rPr>
                <w:rFonts w:ascii="仿宋_GB2312" w:eastAsia="仿宋_GB2312" w:hAnsiTheme="majorEastAsia" w:hint="eastAsia"/>
                <w:sz w:val="24"/>
                <w:szCs w:val="24"/>
              </w:rPr>
              <w:t>本科生</w:t>
            </w:r>
            <w:r w:rsidR="00DB40D8">
              <w:rPr>
                <w:rFonts w:ascii="仿宋_GB2312" w:eastAsia="仿宋_GB2312" w:hAnsiTheme="majorEastAsia" w:hint="eastAsia"/>
                <w:sz w:val="24"/>
                <w:szCs w:val="24"/>
              </w:rPr>
              <w:t xml:space="preserve"> </w:t>
            </w:r>
            <w:r>
              <w:rPr>
                <w:rFonts w:ascii="仿宋_GB2312" w:eastAsia="仿宋_GB2312" w:hAnsiTheme="majorEastAsia" w:hint="eastAsia"/>
                <w:sz w:val="24"/>
                <w:szCs w:val="24"/>
              </w:rPr>
              <w:sym w:font="Wingdings" w:char="F0FE"/>
            </w:r>
            <w:r w:rsidR="00E36FD2">
              <w:rPr>
                <w:rFonts w:ascii="仿宋_GB2312" w:eastAsia="仿宋_GB2312" w:hAnsiTheme="majorEastAsia" w:hint="eastAsia"/>
                <w:sz w:val="24"/>
                <w:szCs w:val="24"/>
              </w:rPr>
              <w:t>社会学习者</w:t>
            </w:r>
          </w:p>
        </w:tc>
      </w:tr>
      <w:tr w:rsidR="005F0DC4" w14:paraId="5F9E08E7" w14:textId="77777777">
        <w:tc>
          <w:tcPr>
            <w:tcW w:w="2127" w:type="dxa"/>
            <w:vAlign w:val="center"/>
          </w:tcPr>
          <w:p w14:paraId="7A8E28DE" w14:textId="77777777" w:rsidR="005F0DC4" w:rsidRDefault="00E36FD2">
            <w:pPr>
              <w:rPr>
                <w:rFonts w:ascii="仿宋_GB2312" w:eastAsia="仿宋_GB2312" w:hAnsi="黑体"/>
                <w:sz w:val="24"/>
                <w:szCs w:val="24"/>
              </w:rPr>
            </w:pPr>
            <w:r>
              <w:rPr>
                <w:rFonts w:ascii="仿宋_GB2312" w:eastAsia="仿宋_GB2312" w:hAnsi="黑体" w:hint="eastAsia"/>
                <w:sz w:val="24"/>
                <w:szCs w:val="24"/>
              </w:rPr>
              <w:t>课程性质</w:t>
            </w:r>
          </w:p>
        </w:tc>
        <w:tc>
          <w:tcPr>
            <w:tcW w:w="7087" w:type="dxa"/>
            <w:gridSpan w:val="3"/>
            <w:vAlign w:val="center"/>
          </w:tcPr>
          <w:p w14:paraId="3AC2D624" w14:textId="21562044" w:rsidR="005F0DC4" w:rsidRDefault="00217CE4">
            <w:pPr>
              <w:rPr>
                <w:rFonts w:ascii="仿宋_GB2312" w:eastAsia="仿宋_GB2312" w:hAnsiTheme="majorEastAsia"/>
                <w:sz w:val="24"/>
                <w:szCs w:val="24"/>
              </w:rPr>
            </w:pPr>
            <w:r>
              <w:rPr>
                <w:rFonts w:ascii="仿宋_GB2312" w:eastAsia="仿宋_GB2312" w:hAnsiTheme="majorEastAsia" w:hint="eastAsia"/>
                <w:sz w:val="24"/>
                <w:szCs w:val="24"/>
              </w:rPr>
              <w:sym w:font="Wingdings" w:char="F0FE"/>
            </w:r>
            <w:r w:rsidR="00E36FD2">
              <w:rPr>
                <w:rFonts w:ascii="仿宋_GB2312" w:eastAsia="仿宋_GB2312" w:hAnsiTheme="majorEastAsia" w:hint="eastAsia"/>
                <w:sz w:val="24"/>
                <w:szCs w:val="24"/>
              </w:rPr>
              <w:t>高校学分认定课</w:t>
            </w:r>
            <w:r w:rsidR="00DB40D8">
              <w:rPr>
                <w:rFonts w:ascii="仿宋_GB2312" w:eastAsia="仿宋_GB2312" w:hAnsiTheme="majorEastAsia" w:hint="eastAsia"/>
                <w:sz w:val="24"/>
                <w:szCs w:val="24"/>
              </w:rPr>
              <w:t xml:space="preserve"> </w:t>
            </w:r>
            <w:r>
              <w:rPr>
                <w:rFonts w:ascii="仿宋_GB2312" w:eastAsia="仿宋_GB2312" w:hAnsiTheme="majorEastAsia" w:hint="eastAsia"/>
                <w:sz w:val="24"/>
                <w:szCs w:val="24"/>
              </w:rPr>
              <w:sym w:font="Wingdings" w:char="F0FE"/>
            </w:r>
            <w:r w:rsidR="00E36FD2">
              <w:rPr>
                <w:rFonts w:ascii="仿宋_GB2312" w:eastAsia="仿宋_GB2312" w:hAnsiTheme="majorEastAsia" w:hint="eastAsia"/>
                <w:sz w:val="24"/>
                <w:szCs w:val="24"/>
              </w:rPr>
              <w:t>社会学习者课程</w:t>
            </w:r>
          </w:p>
        </w:tc>
      </w:tr>
      <w:tr w:rsidR="005F0DC4" w14:paraId="2B3DE4A2" w14:textId="77777777">
        <w:trPr>
          <w:trHeight w:val="468"/>
        </w:trPr>
        <w:tc>
          <w:tcPr>
            <w:tcW w:w="2127" w:type="dxa"/>
            <w:vMerge w:val="restart"/>
            <w:vAlign w:val="center"/>
          </w:tcPr>
          <w:p w14:paraId="4CC8805A" w14:textId="77777777" w:rsidR="005F0DC4" w:rsidRDefault="00E36FD2">
            <w:pPr>
              <w:rPr>
                <w:rFonts w:ascii="仿宋_GB2312" w:eastAsia="仿宋_GB2312" w:hAnsi="黑体"/>
                <w:sz w:val="24"/>
                <w:szCs w:val="24"/>
              </w:rPr>
            </w:pPr>
            <w:r>
              <w:rPr>
                <w:rFonts w:ascii="仿宋_GB2312" w:eastAsia="仿宋_GB2312" w:hAnsi="黑体" w:hint="eastAsia"/>
                <w:sz w:val="24"/>
                <w:szCs w:val="24"/>
              </w:rPr>
              <w:t>课程分类</w:t>
            </w:r>
          </w:p>
        </w:tc>
        <w:tc>
          <w:tcPr>
            <w:tcW w:w="7087" w:type="dxa"/>
            <w:gridSpan w:val="3"/>
            <w:vAlign w:val="center"/>
          </w:tcPr>
          <w:p w14:paraId="42F0CEE4" w14:textId="57A75DA2" w:rsidR="005F0DC4" w:rsidRDefault="00217CE4">
            <w:pPr>
              <w:rPr>
                <w:rFonts w:ascii="仿宋_GB2312" w:eastAsia="仿宋_GB2312" w:hAnsiTheme="majorEastAsia"/>
                <w:sz w:val="24"/>
                <w:szCs w:val="24"/>
              </w:rPr>
            </w:pPr>
            <w:r>
              <w:rPr>
                <w:rFonts w:asciiTheme="majorEastAsia" w:eastAsiaTheme="majorEastAsia" w:hAnsiTheme="majorEastAsia" w:hint="eastAsia"/>
                <w:sz w:val="24"/>
                <w:szCs w:val="24"/>
              </w:rPr>
              <w:t>●</w:t>
            </w:r>
            <w:r w:rsidR="00E36FD2">
              <w:rPr>
                <w:rFonts w:ascii="仿宋_GB2312" w:eastAsia="仿宋_GB2312" w:hAnsiTheme="majorEastAsia" w:hint="eastAsia"/>
                <w:sz w:val="24"/>
                <w:szCs w:val="24"/>
              </w:rPr>
              <w:t>通识课</w:t>
            </w:r>
            <w:r w:rsidR="00DB40D8">
              <w:rPr>
                <w:rFonts w:ascii="仿宋_GB2312" w:eastAsia="仿宋_GB2312" w:hAnsiTheme="majorEastAsia" w:hint="eastAsia"/>
                <w:sz w:val="24"/>
                <w:szCs w:val="24"/>
              </w:rPr>
              <w:t xml:space="preserve"> </w:t>
            </w:r>
            <w:r w:rsidR="00E36FD2">
              <w:rPr>
                <w:rFonts w:asciiTheme="majorEastAsia" w:eastAsiaTheme="majorEastAsia" w:hAnsiTheme="majorEastAsia" w:hint="eastAsia"/>
                <w:sz w:val="24"/>
                <w:szCs w:val="24"/>
              </w:rPr>
              <w:t>○</w:t>
            </w:r>
            <w:r w:rsidR="00E36FD2">
              <w:rPr>
                <w:rFonts w:ascii="仿宋_GB2312" w:eastAsia="仿宋_GB2312" w:hAnsiTheme="majorEastAsia" w:hint="eastAsia"/>
                <w:sz w:val="24"/>
                <w:szCs w:val="24"/>
              </w:rPr>
              <w:t>公共基础课</w:t>
            </w:r>
            <w:r w:rsidR="00DB40D8">
              <w:rPr>
                <w:rFonts w:ascii="仿宋_GB2312" w:eastAsia="仿宋_GB2312" w:hAnsiTheme="majorEastAsia" w:hint="eastAsia"/>
                <w:sz w:val="24"/>
                <w:szCs w:val="24"/>
              </w:rPr>
              <w:t xml:space="preserve"> </w:t>
            </w:r>
            <w:r w:rsidR="00E36FD2">
              <w:rPr>
                <w:rFonts w:asciiTheme="majorEastAsia" w:eastAsiaTheme="majorEastAsia" w:hAnsiTheme="majorEastAsia" w:hint="eastAsia"/>
                <w:sz w:val="24"/>
                <w:szCs w:val="24"/>
              </w:rPr>
              <w:t>○</w:t>
            </w:r>
            <w:r w:rsidR="00E36FD2">
              <w:rPr>
                <w:rFonts w:ascii="仿宋_GB2312" w:eastAsia="仿宋_GB2312" w:hAnsiTheme="majorEastAsia" w:hint="eastAsia"/>
                <w:sz w:val="24"/>
                <w:szCs w:val="24"/>
              </w:rPr>
              <w:t>专业课</w:t>
            </w:r>
          </w:p>
        </w:tc>
      </w:tr>
      <w:tr w:rsidR="005F0DC4" w14:paraId="76CEC3E8" w14:textId="77777777">
        <w:trPr>
          <w:trHeight w:val="468"/>
        </w:trPr>
        <w:tc>
          <w:tcPr>
            <w:tcW w:w="2127" w:type="dxa"/>
            <w:vMerge/>
            <w:tcBorders>
              <w:bottom w:val="single" w:sz="4" w:space="0" w:color="auto"/>
            </w:tcBorders>
            <w:vAlign w:val="center"/>
          </w:tcPr>
          <w:p w14:paraId="0078F299" w14:textId="77777777" w:rsidR="005F0DC4" w:rsidRDefault="005F0DC4">
            <w:pPr>
              <w:rPr>
                <w:rFonts w:ascii="仿宋_GB2312" w:eastAsia="仿宋_GB2312" w:hAnsi="黑体"/>
                <w:sz w:val="24"/>
                <w:szCs w:val="24"/>
              </w:rPr>
            </w:pPr>
          </w:p>
        </w:tc>
        <w:tc>
          <w:tcPr>
            <w:tcW w:w="7087" w:type="dxa"/>
            <w:gridSpan w:val="3"/>
            <w:vAlign w:val="center"/>
          </w:tcPr>
          <w:p w14:paraId="3AFF7F98" w14:textId="3FDF5830" w:rsidR="005F0DC4" w:rsidRDefault="00E36FD2">
            <w:pPr>
              <w:rPr>
                <w:rFonts w:ascii="仿宋_GB2312" w:eastAsia="仿宋_GB2312" w:hAnsiTheme="majorEastAsia"/>
                <w:sz w:val="24"/>
                <w:szCs w:val="24"/>
              </w:rPr>
            </w:pPr>
            <w:r>
              <w:rPr>
                <w:rFonts w:ascii="仿宋_GB2312" w:eastAsia="仿宋_GB2312" w:hAnsiTheme="majorEastAsia" w:hint="eastAsia"/>
                <w:sz w:val="24"/>
                <w:szCs w:val="24"/>
              </w:rPr>
              <w:t>□思想政治理论课</w:t>
            </w:r>
            <w:r w:rsidR="00DB40D8">
              <w:rPr>
                <w:rFonts w:ascii="仿宋_GB2312" w:eastAsia="仿宋_GB2312" w:hAnsiTheme="majorEastAsia" w:hint="eastAsia"/>
                <w:sz w:val="24"/>
                <w:szCs w:val="24"/>
              </w:rPr>
              <w:t xml:space="preserve"> </w:t>
            </w:r>
            <w:r w:rsidR="00217CE4">
              <w:rPr>
                <w:rFonts w:ascii="仿宋_GB2312" w:eastAsia="仿宋_GB2312" w:hAnsiTheme="majorEastAsia" w:hint="eastAsia"/>
                <w:sz w:val="24"/>
                <w:szCs w:val="24"/>
              </w:rPr>
              <w:sym w:font="Wingdings" w:char="F0FE"/>
            </w:r>
            <w:r>
              <w:rPr>
                <w:rFonts w:ascii="仿宋_GB2312" w:eastAsia="仿宋_GB2312" w:hAnsiTheme="majorEastAsia" w:hint="eastAsia"/>
                <w:sz w:val="24"/>
                <w:szCs w:val="24"/>
              </w:rPr>
              <w:t>创新创业教育课</w:t>
            </w:r>
            <w:r w:rsidR="00DB40D8">
              <w:rPr>
                <w:rFonts w:ascii="仿宋_GB2312" w:eastAsia="仿宋_GB2312" w:hAnsiTheme="majorEastAsia" w:hint="eastAsia"/>
                <w:sz w:val="24"/>
                <w:szCs w:val="24"/>
              </w:rPr>
              <w:t xml:space="preserve"> </w:t>
            </w:r>
            <w:r>
              <w:rPr>
                <w:rFonts w:ascii="仿宋_GB2312" w:eastAsia="仿宋_GB2312" w:hAnsiTheme="majorEastAsia" w:hint="eastAsia"/>
                <w:sz w:val="24"/>
                <w:szCs w:val="24"/>
              </w:rPr>
              <w:t>□教师教育课</w:t>
            </w:r>
            <w:r w:rsidR="00DB40D8">
              <w:rPr>
                <w:rFonts w:ascii="仿宋_GB2312" w:eastAsia="仿宋_GB2312" w:hAnsiTheme="majorEastAsia" w:hint="eastAsia"/>
                <w:sz w:val="24"/>
                <w:szCs w:val="24"/>
              </w:rPr>
              <w:t xml:space="preserve"> </w:t>
            </w:r>
            <w:r>
              <w:rPr>
                <w:rFonts w:ascii="仿宋_GB2312" w:eastAsia="仿宋_GB2312" w:hAnsiTheme="majorEastAsia" w:hint="eastAsia"/>
                <w:kern w:val="0"/>
                <w:sz w:val="24"/>
                <w:szCs w:val="24"/>
              </w:rPr>
              <w:t>□</w:t>
            </w:r>
            <w:r>
              <w:rPr>
                <w:rFonts w:ascii="仿宋_GB2312" w:eastAsia="仿宋_GB2312" w:hAnsiTheme="majorEastAsia" w:hint="eastAsia"/>
                <w:sz w:val="24"/>
                <w:szCs w:val="24"/>
              </w:rPr>
              <w:t>实验课</w:t>
            </w:r>
          </w:p>
        </w:tc>
      </w:tr>
      <w:tr w:rsidR="005F0DC4" w14:paraId="1B07F211" w14:textId="77777777">
        <w:trPr>
          <w:trHeight w:val="468"/>
        </w:trPr>
        <w:tc>
          <w:tcPr>
            <w:tcW w:w="2127" w:type="dxa"/>
            <w:tcBorders>
              <w:top w:val="single" w:sz="4" w:space="0" w:color="auto"/>
            </w:tcBorders>
            <w:vAlign w:val="center"/>
          </w:tcPr>
          <w:p w14:paraId="753E90D7" w14:textId="77777777" w:rsidR="005F0DC4" w:rsidRDefault="00E36FD2">
            <w:pPr>
              <w:rPr>
                <w:rFonts w:ascii="仿宋_GB2312" w:eastAsia="仿宋_GB2312" w:hAnsi="黑体"/>
                <w:sz w:val="24"/>
                <w:szCs w:val="24"/>
              </w:rPr>
            </w:pPr>
            <w:r>
              <w:rPr>
                <w:rFonts w:ascii="仿宋_GB2312" w:eastAsia="仿宋_GB2312" w:hAnsi="黑体" w:hint="eastAsia"/>
                <w:sz w:val="24"/>
                <w:szCs w:val="24"/>
              </w:rPr>
              <w:t>课程讲授语言</w:t>
            </w:r>
          </w:p>
        </w:tc>
        <w:tc>
          <w:tcPr>
            <w:tcW w:w="7087" w:type="dxa"/>
            <w:gridSpan w:val="3"/>
            <w:vAlign w:val="center"/>
          </w:tcPr>
          <w:p w14:paraId="7C478828" w14:textId="1D69AB90" w:rsidR="005F0DC4" w:rsidRDefault="00217CE4">
            <w:pPr>
              <w:rPr>
                <w:rFonts w:ascii="仿宋_GB2312" w:eastAsia="仿宋_GB2312" w:hAnsiTheme="majorEastAsia"/>
                <w:sz w:val="24"/>
                <w:szCs w:val="24"/>
              </w:rPr>
            </w:pPr>
            <w:r>
              <w:rPr>
                <w:rFonts w:asciiTheme="majorEastAsia" w:eastAsiaTheme="majorEastAsia" w:hAnsiTheme="majorEastAsia" w:hint="eastAsia"/>
                <w:sz w:val="24"/>
                <w:szCs w:val="24"/>
              </w:rPr>
              <w:t>●</w:t>
            </w:r>
            <w:r w:rsidR="00E36FD2">
              <w:rPr>
                <w:rFonts w:ascii="仿宋_GB2312" w:eastAsia="仿宋_GB2312" w:hAnsiTheme="majorEastAsia" w:hint="eastAsia"/>
                <w:sz w:val="24"/>
                <w:szCs w:val="24"/>
              </w:rPr>
              <w:t>中文</w:t>
            </w:r>
          </w:p>
          <w:p w14:paraId="5F3F50B4" w14:textId="77777777" w:rsidR="005F0DC4" w:rsidRDefault="00E36FD2">
            <w:pPr>
              <w:rPr>
                <w:rFonts w:ascii="仿宋_GB2312" w:eastAsia="仿宋_GB2312" w:hAnsiTheme="majorEastAsia"/>
                <w:sz w:val="24"/>
                <w:szCs w:val="24"/>
                <w:u w:val="single"/>
              </w:rPr>
            </w:pPr>
            <w:r>
              <w:rPr>
                <w:rFonts w:asciiTheme="majorEastAsia" w:eastAsiaTheme="majorEastAsia" w:hAnsiTheme="majorEastAsia" w:hint="eastAsia"/>
                <w:sz w:val="24"/>
                <w:szCs w:val="24"/>
              </w:rPr>
              <w:t>○</w:t>
            </w:r>
            <w:r>
              <w:rPr>
                <w:rFonts w:ascii="仿宋_GB2312" w:eastAsia="仿宋_GB2312" w:hAnsiTheme="majorEastAsia" w:hint="eastAsia"/>
                <w:sz w:val="24"/>
                <w:szCs w:val="24"/>
              </w:rPr>
              <w:t>中文+外文字幕（语种）</w:t>
            </w:r>
            <w:r w:rsidR="00DB40D8">
              <w:rPr>
                <w:rFonts w:ascii="仿宋_GB2312" w:eastAsia="仿宋_GB2312" w:hAnsiTheme="majorEastAsia" w:hint="eastAsia"/>
                <w:sz w:val="24"/>
                <w:szCs w:val="24"/>
              </w:rPr>
              <w:t xml:space="preserve"> </w:t>
            </w:r>
            <w:r>
              <w:rPr>
                <w:rFonts w:asciiTheme="majorEastAsia" w:eastAsiaTheme="majorEastAsia" w:hAnsiTheme="majorEastAsia" w:hint="eastAsia"/>
                <w:sz w:val="24"/>
                <w:szCs w:val="24"/>
              </w:rPr>
              <w:t>○</w:t>
            </w:r>
            <w:r>
              <w:rPr>
                <w:rFonts w:ascii="仿宋_GB2312" w:eastAsia="仿宋_GB2312" w:hAnsiTheme="majorEastAsia" w:hint="eastAsia"/>
                <w:sz w:val="24"/>
                <w:szCs w:val="24"/>
              </w:rPr>
              <w:t>外文（语种）</w:t>
            </w:r>
          </w:p>
        </w:tc>
      </w:tr>
      <w:tr w:rsidR="005F0DC4" w14:paraId="0B7821EE" w14:textId="77777777">
        <w:tc>
          <w:tcPr>
            <w:tcW w:w="2127" w:type="dxa"/>
            <w:vAlign w:val="center"/>
          </w:tcPr>
          <w:p w14:paraId="1ADE4680" w14:textId="77777777" w:rsidR="005F0DC4" w:rsidRDefault="00E36FD2">
            <w:pPr>
              <w:rPr>
                <w:rFonts w:ascii="仿宋_GB2312" w:eastAsia="仿宋_GB2312" w:hAnsi="黑体"/>
                <w:sz w:val="24"/>
                <w:szCs w:val="24"/>
              </w:rPr>
            </w:pPr>
            <w:r>
              <w:rPr>
                <w:rFonts w:ascii="仿宋_GB2312" w:eastAsia="仿宋_GB2312" w:hAnsi="黑体" w:hint="eastAsia"/>
                <w:sz w:val="24"/>
                <w:szCs w:val="24"/>
              </w:rPr>
              <w:t>开放程度</w:t>
            </w:r>
          </w:p>
        </w:tc>
        <w:tc>
          <w:tcPr>
            <w:tcW w:w="7087" w:type="dxa"/>
            <w:gridSpan w:val="3"/>
            <w:vAlign w:val="center"/>
          </w:tcPr>
          <w:p w14:paraId="5C436B8C" w14:textId="3EBDD547" w:rsidR="005F0DC4" w:rsidRDefault="00217CE4">
            <w:pPr>
              <w:rPr>
                <w:rFonts w:ascii="仿宋_GB2312" w:eastAsia="仿宋_GB2312" w:hAnsi="宋体" w:cs="宋体"/>
                <w:kern w:val="0"/>
                <w:sz w:val="22"/>
              </w:rPr>
            </w:pPr>
            <w:r>
              <w:rPr>
                <w:rFonts w:asciiTheme="majorEastAsia" w:eastAsiaTheme="majorEastAsia" w:hAnsiTheme="majorEastAsia" w:hint="eastAsia"/>
                <w:sz w:val="24"/>
                <w:szCs w:val="24"/>
              </w:rPr>
              <w:t>●</w:t>
            </w:r>
            <w:r w:rsidR="00E36FD2">
              <w:rPr>
                <w:rFonts w:ascii="仿宋_GB2312" w:eastAsia="仿宋_GB2312" w:hAnsi="宋体" w:cs="宋体" w:hint="eastAsia"/>
                <w:kern w:val="0"/>
                <w:sz w:val="22"/>
              </w:rPr>
              <w:t>完全开放：自由注册，免费学习</w:t>
            </w:r>
          </w:p>
          <w:p w14:paraId="2181CBE7" w14:textId="77777777" w:rsidR="005F0DC4" w:rsidRDefault="00E36FD2">
            <w:pPr>
              <w:rPr>
                <w:rFonts w:ascii="仿宋_GB2312" w:eastAsia="仿宋_GB2312" w:hAnsi="黑体"/>
                <w:sz w:val="24"/>
                <w:szCs w:val="24"/>
              </w:rPr>
            </w:pPr>
            <w:r>
              <w:rPr>
                <w:rFonts w:asciiTheme="majorEastAsia" w:eastAsiaTheme="majorEastAsia" w:hAnsiTheme="majorEastAsia" w:hint="eastAsia"/>
                <w:sz w:val="24"/>
                <w:szCs w:val="24"/>
              </w:rPr>
              <w:t>○</w:t>
            </w:r>
            <w:r>
              <w:rPr>
                <w:rFonts w:ascii="仿宋_GB2312" w:eastAsia="仿宋_GB2312" w:hAnsi="宋体" w:cs="宋体" w:hint="eastAsia"/>
                <w:kern w:val="0"/>
                <w:sz w:val="22"/>
              </w:rPr>
              <w:t>有限开放：仅对学校（机构）组织的学习者开放或付费学习</w:t>
            </w:r>
          </w:p>
        </w:tc>
      </w:tr>
      <w:tr w:rsidR="005F0DC4" w14:paraId="1F54C506" w14:textId="77777777">
        <w:tc>
          <w:tcPr>
            <w:tcW w:w="2127" w:type="dxa"/>
            <w:vAlign w:val="center"/>
          </w:tcPr>
          <w:p w14:paraId="1ABA661B" w14:textId="77777777" w:rsidR="005F0DC4" w:rsidRDefault="00E36FD2">
            <w:pPr>
              <w:rPr>
                <w:rFonts w:ascii="仿宋_GB2312" w:eastAsia="仿宋_GB2312" w:hAnsi="黑体"/>
                <w:sz w:val="24"/>
                <w:szCs w:val="24"/>
              </w:rPr>
            </w:pPr>
            <w:r>
              <w:rPr>
                <w:rFonts w:ascii="仿宋_GB2312" w:eastAsia="仿宋_GB2312" w:hAnsi="黑体" w:hint="eastAsia"/>
                <w:sz w:val="24"/>
                <w:szCs w:val="24"/>
              </w:rPr>
              <w:t>主要开课平台</w:t>
            </w:r>
          </w:p>
        </w:tc>
        <w:tc>
          <w:tcPr>
            <w:tcW w:w="7087" w:type="dxa"/>
            <w:gridSpan w:val="3"/>
            <w:vAlign w:val="center"/>
          </w:tcPr>
          <w:p w14:paraId="7BEBC796" w14:textId="51539D5B" w:rsidR="005F0DC4" w:rsidRDefault="00D525CD">
            <w:pPr>
              <w:rPr>
                <w:rFonts w:ascii="仿宋_GB2312" w:eastAsia="仿宋_GB2312" w:hAnsi="黑体"/>
                <w:sz w:val="24"/>
                <w:szCs w:val="24"/>
              </w:rPr>
            </w:pPr>
            <w:r>
              <w:rPr>
                <w:rFonts w:ascii="仿宋_GB2312" w:eastAsia="仿宋_GB2312" w:hAnsi="黑体" w:hint="eastAsia"/>
                <w:sz w:val="24"/>
                <w:szCs w:val="24"/>
              </w:rPr>
              <w:t>智慧树</w:t>
            </w:r>
          </w:p>
        </w:tc>
      </w:tr>
      <w:tr w:rsidR="005F0DC4" w14:paraId="35DC2A09" w14:textId="77777777">
        <w:tc>
          <w:tcPr>
            <w:tcW w:w="2127" w:type="dxa"/>
            <w:vAlign w:val="center"/>
          </w:tcPr>
          <w:p w14:paraId="121730A7" w14:textId="77777777" w:rsidR="005F0DC4" w:rsidRDefault="00E36FD2">
            <w:pPr>
              <w:rPr>
                <w:rFonts w:ascii="仿宋_GB2312" w:eastAsia="仿宋_GB2312" w:hAnsi="黑体"/>
                <w:sz w:val="24"/>
                <w:szCs w:val="24"/>
              </w:rPr>
            </w:pPr>
            <w:r>
              <w:rPr>
                <w:rFonts w:ascii="仿宋_GB2312" w:eastAsia="仿宋_GB2312" w:hAnsi="黑体" w:hint="eastAsia"/>
                <w:sz w:val="24"/>
                <w:szCs w:val="24"/>
              </w:rPr>
              <w:t>平台首页网址</w:t>
            </w:r>
          </w:p>
        </w:tc>
        <w:tc>
          <w:tcPr>
            <w:tcW w:w="7087" w:type="dxa"/>
            <w:gridSpan w:val="3"/>
            <w:vAlign w:val="center"/>
          </w:tcPr>
          <w:p w14:paraId="1EB2365C" w14:textId="7DBF147B" w:rsidR="005F0DC4" w:rsidRDefault="00D525CD">
            <w:pPr>
              <w:rPr>
                <w:rFonts w:ascii="仿宋_GB2312" w:eastAsia="仿宋_GB2312" w:hAnsi="黑体"/>
                <w:sz w:val="24"/>
                <w:szCs w:val="24"/>
              </w:rPr>
            </w:pPr>
            <w:r w:rsidRPr="00D525CD">
              <w:rPr>
                <w:rFonts w:ascii="仿宋_GB2312" w:eastAsia="仿宋_GB2312" w:hAnsi="黑体"/>
                <w:sz w:val="24"/>
                <w:szCs w:val="24"/>
              </w:rPr>
              <w:t>https://www.zhihuishu.com/</w:t>
            </w:r>
          </w:p>
        </w:tc>
      </w:tr>
      <w:tr w:rsidR="005F0DC4" w14:paraId="6646BB0D" w14:textId="77777777">
        <w:tc>
          <w:tcPr>
            <w:tcW w:w="2127" w:type="dxa"/>
            <w:vAlign w:val="center"/>
          </w:tcPr>
          <w:p w14:paraId="5A45611A" w14:textId="77777777" w:rsidR="005F0DC4" w:rsidRDefault="00E36FD2">
            <w:pPr>
              <w:rPr>
                <w:rFonts w:ascii="仿宋_GB2312" w:eastAsia="仿宋_GB2312" w:hAnsi="黑体"/>
                <w:sz w:val="24"/>
                <w:szCs w:val="24"/>
              </w:rPr>
            </w:pPr>
            <w:r>
              <w:rPr>
                <w:rFonts w:ascii="仿宋_GB2312" w:eastAsia="仿宋_GB2312" w:hAnsi="黑体" w:hint="eastAsia"/>
                <w:sz w:val="24"/>
                <w:szCs w:val="24"/>
              </w:rPr>
              <w:t>首期上线平台及时间</w:t>
            </w:r>
          </w:p>
        </w:tc>
        <w:tc>
          <w:tcPr>
            <w:tcW w:w="7087" w:type="dxa"/>
            <w:gridSpan w:val="3"/>
            <w:vAlign w:val="center"/>
          </w:tcPr>
          <w:p w14:paraId="32AB0760" w14:textId="2119227F" w:rsidR="005F0DC4" w:rsidRDefault="00054BFF">
            <w:pPr>
              <w:rPr>
                <w:rFonts w:ascii="仿宋_GB2312" w:eastAsia="仿宋_GB2312" w:hAnsi="黑体"/>
                <w:sz w:val="24"/>
                <w:szCs w:val="24"/>
              </w:rPr>
            </w:pPr>
            <w:r w:rsidRPr="00054BFF">
              <w:rPr>
                <w:rFonts w:ascii="仿宋_GB2312" w:eastAsia="仿宋_GB2312" w:hAnsi="黑体" w:hint="eastAsia"/>
                <w:sz w:val="24"/>
                <w:szCs w:val="24"/>
              </w:rPr>
              <w:t>智慧树网，2018年1</w:t>
            </w:r>
            <w:r>
              <w:rPr>
                <w:rFonts w:ascii="仿宋_GB2312" w:eastAsia="仿宋_GB2312" w:hAnsi="黑体"/>
                <w:sz w:val="24"/>
                <w:szCs w:val="24"/>
              </w:rPr>
              <w:t>0</w:t>
            </w:r>
            <w:r w:rsidRPr="00054BFF">
              <w:rPr>
                <w:rFonts w:ascii="仿宋_GB2312" w:eastAsia="仿宋_GB2312" w:hAnsi="黑体" w:hint="eastAsia"/>
                <w:sz w:val="24"/>
                <w:szCs w:val="24"/>
              </w:rPr>
              <w:t>月</w:t>
            </w:r>
            <w:r>
              <w:rPr>
                <w:rFonts w:ascii="仿宋_GB2312" w:eastAsia="仿宋_GB2312" w:hAnsi="黑体"/>
                <w:sz w:val="24"/>
                <w:szCs w:val="24"/>
              </w:rPr>
              <w:t>27</w:t>
            </w:r>
            <w:r w:rsidRPr="00054BFF">
              <w:rPr>
                <w:rFonts w:ascii="仿宋_GB2312" w:eastAsia="仿宋_GB2312" w:hAnsi="黑体" w:hint="eastAsia"/>
                <w:sz w:val="24"/>
                <w:szCs w:val="24"/>
              </w:rPr>
              <w:t>日</w:t>
            </w:r>
          </w:p>
        </w:tc>
      </w:tr>
      <w:tr w:rsidR="005F0DC4" w14:paraId="240A27E9" w14:textId="77777777">
        <w:tc>
          <w:tcPr>
            <w:tcW w:w="2127" w:type="dxa"/>
            <w:vAlign w:val="center"/>
          </w:tcPr>
          <w:p w14:paraId="4282BF02" w14:textId="77777777" w:rsidR="005F0DC4" w:rsidRDefault="00E36FD2">
            <w:pPr>
              <w:rPr>
                <w:rFonts w:ascii="仿宋_GB2312" w:eastAsia="仿宋_GB2312" w:hAnsi="黑体"/>
                <w:sz w:val="24"/>
                <w:szCs w:val="24"/>
              </w:rPr>
            </w:pPr>
            <w:r>
              <w:rPr>
                <w:rFonts w:ascii="仿宋_GB2312" w:eastAsia="仿宋_GB2312" w:hAnsi="黑体" w:hint="eastAsia"/>
                <w:sz w:val="24"/>
                <w:szCs w:val="24"/>
              </w:rPr>
              <w:t>课程完整开设期次及最近两期开课时间</w:t>
            </w:r>
          </w:p>
        </w:tc>
        <w:tc>
          <w:tcPr>
            <w:tcW w:w="7087" w:type="dxa"/>
            <w:gridSpan w:val="3"/>
            <w:vAlign w:val="center"/>
          </w:tcPr>
          <w:p w14:paraId="553115B4" w14:textId="042E0D4A" w:rsidR="00054BFF" w:rsidRPr="00054BFF" w:rsidRDefault="00054BFF" w:rsidP="00054BFF">
            <w:pPr>
              <w:rPr>
                <w:rFonts w:ascii="仿宋_GB2312" w:eastAsia="仿宋_GB2312" w:hAnsi="黑体"/>
                <w:sz w:val="24"/>
                <w:szCs w:val="24"/>
              </w:rPr>
            </w:pPr>
            <w:r w:rsidRPr="00054BFF">
              <w:rPr>
                <w:rFonts w:ascii="仿宋_GB2312" w:eastAsia="仿宋_GB2312" w:hAnsi="黑体" w:hint="eastAsia"/>
                <w:sz w:val="24"/>
                <w:szCs w:val="24"/>
              </w:rPr>
              <w:t>完整开设期次：</w:t>
            </w:r>
            <w:r w:rsidR="009D2BE9">
              <w:rPr>
                <w:rFonts w:ascii="仿宋_GB2312" w:eastAsia="仿宋_GB2312" w:hAnsi="黑体"/>
                <w:sz w:val="24"/>
                <w:szCs w:val="24"/>
              </w:rPr>
              <w:t>5</w:t>
            </w:r>
            <w:r w:rsidRPr="00054BFF">
              <w:rPr>
                <w:rFonts w:ascii="仿宋_GB2312" w:eastAsia="仿宋_GB2312" w:hAnsi="黑体" w:hint="eastAsia"/>
                <w:sz w:val="24"/>
                <w:szCs w:val="24"/>
              </w:rPr>
              <w:t>期</w:t>
            </w:r>
          </w:p>
          <w:p w14:paraId="571A81A4" w14:textId="282C4E2B" w:rsidR="00054BFF" w:rsidRPr="00054BFF" w:rsidRDefault="00054BFF" w:rsidP="00054BFF">
            <w:pPr>
              <w:rPr>
                <w:rFonts w:ascii="仿宋_GB2312" w:eastAsia="仿宋_GB2312" w:hAnsi="黑体"/>
                <w:sz w:val="24"/>
                <w:szCs w:val="24"/>
              </w:rPr>
            </w:pPr>
            <w:r w:rsidRPr="00054BFF">
              <w:rPr>
                <w:rFonts w:ascii="仿宋_GB2312" w:eastAsia="仿宋_GB2312" w:hAnsi="黑体" w:hint="eastAsia"/>
                <w:sz w:val="24"/>
                <w:szCs w:val="24"/>
              </w:rPr>
              <w:t>最近两期开设时间：2021年0</w:t>
            </w:r>
            <w:r w:rsidR="00BF7465">
              <w:rPr>
                <w:rFonts w:ascii="仿宋_GB2312" w:eastAsia="仿宋_GB2312" w:hAnsi="黑体"/>
                <w:sz w:val="24"/>
                <w:szCs w:val="24"/>
              </w:rPr>
              <w:t>3</w:t>
            </w:r>
            <w:r w:rsidRPr="00054BFF">
              <w:rPr>
                <w:rFonts w:ascii="仿宋_GB2312" w:eastAsia="仿宋_GB2312" w:hAnsi="黑体" w:hint="eastAsia"/>
                <w:sz w:val="24"/>
                <w:szCs w:val="24"/>
              </w:rPr>
              <w:t>月</w:t>
            </w:r>
            <w:r w:rsidR="00BF7465">
              <w:rPr>
                <w:rFonts w:ascii="仿宋_GB2312" w:eastAsia="仿宋_GB2312" w:hAnsi="黑体"/>
                <w:sz w:val="24"/>
                <w:szCs w:val="24"/>
              </w:rPr>
              <w:t>08</w:t>
            </w:r>
            <w:r w:rsidRPr="00054BFF">
              <w:rPr>
                <w:rFonts w:ascii="仿宋_GB2312" w:eastAsia="仿宋_GB2312" w:hAnsi="黑体" w:hint="eastAsia"/>
                <w:sz w:val="24"/>
                <w:szCs w:val="24"/>
              </w:rPr>
              <w:t>日-2021年0</w:t>
            </w:r>
            <w:r w:rsidR="00BF7465">
              <w:rPr>
                <w:rFonts w:ascii="仿宋_GB2312" w:eastAsia="仿宋_GB2312" w:hAnsi="黑体"/>
                <w:sz w:val="24"/>
                <w:szCs w:val="24"/>
              </w:rPr>
              <w:t>6</w:t>
            </w:r>
            <w:r w:rsidRPr="00054BFF">
              <w:rPr>
                <w:rFonts w:ascii="仿宋_GB2312" w:eastAsia="仿宋_GB2312" w:hAnsi="黑体" w:hint="eastAsia"/>
                <w:sz w:val="24"/>
                <w:szCs w:val="24"/>
              </w:rPr>
              <w:t>月02日</w:t>
            </w:r>
          </w:p>
          <w:p w14:paraId="2CE68F09" w14:textId="279CECAC" w:rsidR="005F0DC4" w:rsidRDefault="00054BFF" w:rsidP="00054BFF">
            <w:pPr>
              <w:rPr>
                <w:rFonts w:ascii="仿宋_GB2312" w:eastAsia="仿宋_GB2312" w:hAnsi="黑体"/>
                <w:sz w:val="24"/>
                <w:szCs w:val="24"/>
              </w:rPr>
            </w:pPr>
            <w:r w:rsidRPr="00054BFF">
              <w:rPr>
                <w:rFonts w:ascii="仿宋_GB2312" w:eastAsia="仿宋_GB2312" w:hAnsi="黑体" w:hint="eastAsia"/>
                <w:sz w:val="24"/>
                <w:szCs w:val="24"/>
              </w:rPr>
              <w:t xml:space="preserve">                  2020年08月15日-202</w:t>
            </w:r>
            <w:r>
              <w:rPr>
                <w:rFonts w:ascii="仿宋_GB2312" w:eastAsia="仿宋_GB2312" w:hAnsi="黑体"/>
                <w:sz w:val="24"/>
                <w:szCs w:val="24"/>
              </w:rPr>
              <w:t>0</w:t>
            </w:r>
            <w:r w:rsidRPr="00054BFF">
              <w:rPr>
                <w:rFonts w:ascii="仿宋_GB2312" w:eastAsia="仿宋_GB2312" w:hAnsi="黑体" w:hint="eastAsia"/>
                <w:sz w:val="24"/>
                <w:szCs w:val="24"/>
              </w:rPr>
              <w:t>年</w:t>
            </w:r>
            <w:r>
              <w:rPr>
                <w:rFonts w:ascii="仿宋_GB2312" w:eastAsia="仿宋_GB2312" w:hAnsi="黑体"/>
                <w:sz w:val="24"/>
                <w:szCs w:val="24"/>
              </w:rPr>
              <w:t>12</w:t>
            </w:r>
            <w:r w:rsidRPr="00054BFF">
              <w:rPr>
                <w:rFonts w:ascii="仿宋_GB2312" w:eastAsia="仿宋_GB2312" w:hAnsi="黑体" w:hint="eastAsia"/>
                <w:sz w:val="24"/>
                <w:szCs w:val="24"/>
              </w:rPr>
              <w:t>月</w:t>
            </w:r>
            <w:r>
              <w:rPr>
                <w:rFonts w:ascii="仿宋_GB2312" w:eastAsia="仿宋_GB2312" w:hAnsi="黑体"/>
                <w:sz w:val="24"/>
                <w:szCs w:val="24"/>
              </w:rPr>
              <w:t>25</w:t>
            </w:r>
            <w:r w:rsidRPr="00054BFF">
              <w:rPr>
                <w:rFonts w:ascii="仿宋_GB2312" w:eastAsia="仿宋_GB2312" w:hAnsi="黑体" w:hint="eastAsia"/>
                <w:sz w:val="24"/>
                <w:szCs w:val="24"/>
              </w:rPr>
              <w:t>日</w:t>
            </w:r>
          </w:p>
        </w:tc>
      </w:tr>
      <w:tr w:rsidR="005F0DC4" w14:paraId="00615F05" w14:textId="77777777">
        <w:trPr>
          <w:trHeight w:val="735"/>
        </w:trPr>
        <w:tc>
          <w:tcPr>
            <w:tcW w:w="2127" w:type="dxa"/>
            <w:tcBorders>
              <w:bottom w:val="single" w:sz="4" w:space="0" w:color="auto"/>
            </w:tcBorders>
            <w:vAlign w:val="center"/>
          </w:tcPr>
          <w:p w14:paraId="34A9CEBE" w14:textId="77777777" w:rsidR="005F0DC4" w:rsidRDefault="00E36FD2">
            <w:pPr>
              <w:rPr>
                <w:rFonts w:ascii="仿宋_GB2312" w:eastAsia="仿宋_GB2312" w:hAnsi="黑体"/>
                <w:sz w:val="24"/>
                <w:szCs w:val="24"/>
              </w:rPr>
            </w:pPr>
            <w:r>
              <w:rPr>
                <w:rFonts w:ascii="仿宋_GB2312" w:eastAsia="仿宋_GB2312" w:hAnsi="黑体" w:hint="eastAsia"/>
                <w:sz w:val="24"/>
                <w:szCs w:val="24"/>
              </w:rPr>
              <w:t>课程链接及查看教学活动的密码等</w:t>
            </w:r>
          </w:p>
        </w:tc>
        <w:tc>
          <w:tcPr>
            <w:tcW w:w="7087" w:type="dxa"/>
            <w:gridSpan w:val="3"/>
            <w:tcBorders>
              <w:bottom w:val="single" w:sz="4" w:space="0" w:color="auto"/>
            </w:tcBorders>
            <w:vAlign w:val="center"/>
          </w:tcPr>
          <w:p w14:paraId="716D123B" w14:textId="02A9809C" w:rsidR="005F0DC4" w:rsidRDefault="00213DC2">
            <w:pPr>
              <w:rPr>
                <w:rFonts w:ascii="仿宋_GB2312" w:eastAsia="仿宋_GB2312" w:hAnsi="黑体"/>
                <w:sz w:val="24"/>
                <w:szCs w:val="24"/>
              </w:rPr>
            </w:pPr>
            <w:r w:rsidRPr="00213DC2">
              <w:rPr>
                <w:rFonts w:ascii="仿宋_GB2312" w:eastAsia="仿宋_GB2312" w:hAnsi="黑体"/>
                <w:sz w:val="24"/>
                <w:szCs w:val="24"/>
              </w:rPr>
              <w:t>https://coursehome.zhihuishu.com/courseHome/1000007474#teachTeam</w:t>
            </w:r>
          </w:p>
        </w:tc>
      </w:tr>
      <w:tr w:rsidR="005F0DC4" w14:paraId="16459313" w14:textId="77777777">
        <w:trPr>
          <w:trHeight w:val="195"/>
        </w:trPr>
        <w:tc>
          <w:tcPr>
            <w:tcW w:w="2127" w:type="dxa"/>
            <w:tcBorders>
              <w:top w:val="single" w:sz="4" w:space="0" w:color="auto"/>
            </w:tcBorders>
            <w:vAlign w:val="center"/>
          </w:tcPr>
          <w:p w14:paraId="3286E06A" w14:textId="77777777" w:rsidR="005F0DC4" w:rsidRDefault="00E36FD2">
            <w:pPr>
              <w:rPr>
                <w:rFonts w:ascii="仿宋_GB2312" w:eastAsia="仿宋_GB2312" w:hAnsi="黑体"/>
                <w:sz w:val="24"/>
                <w:szCs w:val="24"/>
              </w:rPr>
            </w:pPr>
            <w:r>
              <w:rPr>
                <w:rFonts w:ascii="仿宋_GB2312" w:eastAsia="仿宋_GB2312" w:hAnsi="黑体" w:hint="eastAsia"/>
                <w:sz w:val="24"/>
                <w:szCs w:val="24"/>
              </w:rPr>
              <w:lastRenderedPageBreak/>
              <w:t>主要教材</w:t>
            </w:r>
          </w:p>
        </w:tc>
        <w:tc>
          <w:tcPr>
            <w:tcW w:w="7087" w:type="dxa"/>
            <w:gridSpan w:val="3"/>
            <w:tcBorders>
              <w:top w:val="single" w:sz="4" w:space="0" w:color="auto"/>
            </w:tcBorders>
            <w:vAlign w:val="center"/>
          </w:tcPr>
          <w:p w14:paraId="114E409E" w14:textId="5A72F2D5" w:rsidR="003C0BD1" w:rsidRDefault="003C0BD1">
            <w:pPr>
              <w:rPr>
                <w:rFonts w:ascii="仿宋_GB2312" w:eastAsia="仿宋_GB2312" w:hAnsi="仿宋_GB2312" w:cs="仿宋_GB2312"/>
                <w:sz w:val="24"/>
                <w:szCs w:val="24"/>
              </w:rPr>
            </w:pPr>
            <w:r>
              <w:rPr>
                <w:rFonts w:ascii="仿宋_GB2312" w:eastAsia="仿宋_GB2312" w:hAnsi="仿宋_GB2312" w:cs="仿宋_GB2312" w:hint="eastAsia"/>
                <w:sz w:val="24"/>
                <w:szCs w:val="24"/>
              </w:rPr>
              <w:t>《大学生创新创业基础及实务》，</w:t>
            </w:r>
            <w:r w:rsidR="00DF7F16">
              <w:rPr>
                <w:rFonts w:ascii="仿宋_GB2312" w:eastAsia="仿宋_GB2312" w:hAnsi="仿宋_GB2312" w:cs="仿宋_GB2312" w:hint="eastAsia"/>
                <w:sz w:val="24"/>
                <w:szCs w:val="24"/>
              </w:rPr>
              <w:t>9</w:t>
            </w:r>
            <w:r w:rsidR="00DF7F16">
              <w:rPr>
                <w:rFonts w:ascii="仿宋_GB2312" w:eastAsia="仿宋_GB2312" w:hAnsi="仿宋_GB2312" w:cs="仿宋_GB2312"/>
                <w:sz w:val="24"/>
                <w:szCs w:val="24"/>
              </w:rPr>
              <w:t>78</w:t>
            </w:r>
            <w:r w:rsidR="00DF7F16">
              <w:rPr>
                <w:rFonts w:ascii="仿宋_GB2312" w:eastAsia="仿宋_GB2312" w:hAnsi="仿宋_GB2312" w:cs="仿宋_GB2312" w:hint="eastAsia"/>
                <w:sz w:val="24"/>
                <w:szCs w:val="24"/>
              </w:rPr>
              <w:t>-</w:t>
            </w:r>
            <w:r w:rsidR="00DF7F16">
              <w:rPr>
                <w:rFonts w:ascii="仿宋_GB2312" w:eastAsia="仿宋_GB2312" w:hAnsi="仿宋_GB2312" w:cs="仿宋_GB2312"/>
                <w:sz w:val="24"/>
                <w:szCs w:val="24"/>
              </w:rPr>
              <w:t>7</w:t>
            </w:r>
            <w:r w:rsidR="00DF7F16">
              <w:rPr>
                <w:rFonts w:ascii="仿宋_GB2312" w:eastAsia="仿宋_GB2312" w:hAnsi="仿宋_GB2312" w:cs="仿宋_GB2312" w:hint="eastAsia"/>
                <w:sz w:val="24"/>
                <w:szCs w:val="24"/>
              </w:rPr>
              <w:t>-</w:t>
            </w:r>
            <w:r w:rsidR="00DF7F16">
              <w:rPr>
                <w:rFonts w:ascii="仿宋_GB2312" w:eastAsia="仿宋_GB2312" w:hAnsi="仿宋_GB2312" w:cs="仿宋_GB2312"/>
                <w:sz w:val="24"/>
                <w:szCs w:val="24"/>
              </w:rPr>
              <w:t>115</w:t>
            </w:r>
            <w:r w:rsidR="00DF7F16">
              <w:rPr>
                <w:rFonts w:ascii="仿宋_GB2312" w:eastAsia="仿宋_GB2312" w:hAnsi="仿宋_GB2312" w:cs="仿宋_GB2312" w:hint="eastAsia"/>
                <w:sz w:val="24"/>
                <w:szCs w:val="24"/>
              </w:rPr>
              <w:t>-</w:t>
            </w:r>
            <w:r w:rsidR="00DF7F16">
              <w:rPr>
                <w:rFonts w:ascii="仿宋_GB2312" w:eastAsia="仿宋_GB2312" w:hAnsi="仿宋_GB2312" w:cs="仿宋_GB2312"/>
                <w:sz w:val="24"/>
                <w:szCs w:val="24"/>
              </w:rPr>
              <w:t>51121</w:t>
            </w:r>
            <w:r w:rsidR="00DF7F16">
              <w:rPr>
                <w:rFonts w:ascii="仿宋_GB2312" w:eastAsia="仿宋_GB2312" w:hAnsi="仿宋_GB2312" w:cs="仿宋_GB2312" w:hint="eastAsia"/>
                <w:sz w:val="24"/>
                <w:szCs w:val="24"/>
              </w:rPr>
              <w:t>-</w:t>
            </w:r>
            <w:r w:rsidR="00DF7F16">
              <w:rPr>
                <w:rFonts w:ascii="仿宋_GB2312" w:eastAsia="仿宋_GB2312" w:hAnsi="仿宋_GB2312" w:cs="仿宋_GB2312"/>
                <w:sz w:val="24"/>
                <w:szCs w:val="24"/>
              </w:rPr>
              <w:t>8</w:t>
            </w:r>
            <w:r w:rsidR="00DF7F16">
              <w:rPr>
                <w:rFonts w:ascii="仿宋_GB2312" w:eastAsia="仿宋_GB2312" w:hAnsi="仿宋_GB2312" w:cs="仿宋_GB2312" w:hint="eastAsia"/>
                <w:sz w:val="24"/>
                <w:szCs w:val="24"/>
              </w:rPr>
              <w:t>，</w:t>
            </w:r>
            <w:r>
              <w:rPr>
                <w:rFonts w:ascii="仿宋_GB2312" w:eastAsia="仿宋_GB2312" w:hAnsi="仿宋_GB2312" w:cs="仿宋_GB2312" w:hint="eastAsia"/>
                <w:sz w:val="24"/>
                <w:szCs w:val="24"/>
              </w:rPr>
              <w:t>胡天石，刘浏，王博等著，</w:t>
            </w:r>
            <w:r w:rsidR="00DF7F16">
              <w:rPr>
                <w:rFonts w:ascii="仿宋_GB2312" w:eastAsia="仿宋_GB2312" w:hAnsi="仿宋_GB2312" w:cs="仿宋_GB2312" w:hint="eastAsia"/>
                <w:sz w:val="24"/>
                <w:szCs w:val="24"/>
              </w:rPr>
              <w:t>人民</w:t>
            </w:r>
            <w:r>
              <w:rPr>
                <w:rFonts w:ascii="仿宋_GB2312" w:eastAsia="仿宋_GB2312" w:hAnsi="仿宋_GB2312" w:cs="仿宋_GB2312" w:hint="eastAsia"/>
                <w:sz w:val="24"/>
                <w:szCs w:val="24"/>
              </w:rPr>
              <w:t>邮电出版社</w:t>
            </w:r>
            <w:r w:rsidR="00DF7F16">
              <w:rPr>
                <w:rFonts w:ascii="仿宋_GB2312" w:eastAsia="仿宋_GB2312" w:hAnsi="仿宋_GB2312" w:cs="仿宋_GB2312" w:hint="eastAsia"/>
                <w:sz w:val="24"/>
                <w:szCs w:val="24"/>
              </w:rPr>
              <w:t>，</w:t>
            </w:r>
            <w:r w:rsidR="002A5778">
              <w:rPr>
                <w:rFonts w:ascii="仿宋_GB2312" w:eastAsia="仿宋_GB2312" w:hAnsi="仿宋_GB2312" w:cs="仿宋_GB2312" w:hint="eastAsia"/>
                <w:sz w:val="24"/>
                <w:szCs w:val="24"/>
              </w:rPr>
              <w:t>2</w:t>
            </w:r>
            <w:r w:rsidR="002A5778">
              <w:rPr>
                <w:rFonts w:ascii="仿宋_GB2312" w:eastAsia="仿宋_GB2312" w:hAnsi="仿宋_GB2312" w:cs="仿宋_GB2312"/>
                <w:sz w:val="24"/>
                <w:szCs w:val="24"/>
              </w:rPr>
              <w:t>019</w:t>
            </w:r>
            <w:r w:rsidR="002A5778">
              <w:rPr>
                <w:rFonts w:ascii="仿宋_GB2312" w:eastAsia="仿宋_GB2312" w:hAnsi="仿宋_GB2312" w:cs="仿宋_GB2312" w:hint="eastAsia"/>
                <w:sz w:val="24"/>
                <w:szCs w:val="24"/>
              </w:rPr>
              <w:t>年3月</w:t>
            </w:r>
          </w:p>
          <w:p w14:paraId="7B5C12AE" w14:textId="5219ABEB" w:rsidR="005F0DC4" w:rsidRDefault="00DF7F16" w:rsidP="00DC25D2">
            <w:pPr>
              <w:rPr>
                <w:rFonts w:ascii="仿宋_GB2312" w:eastAsia="仿宋_GB2312" w:hAnsi="黑体"/>
                <w:sz w:val="24"/>
                <w:szCs w:val="24"/>
              </w:rPr>
            </w:pPr>
            <w:r w:rsidRPr="00DF7F16">
              <w:rPr>
                <w:rFonts w:ascii="仿宋_GB2312" w:eastAsia="仿宋_GB2312" w:hAnsi="仿宋_GB2312" w:cs="仿宋_GB2312"/>
                <w:noProof/>
                <w:sz w:val="24"/>
                <w:szCs w:val="24"/>
              </w:rPr>
              <w:drawing>
                <wp:inline distT="0" distB="0" distL="0" distR="0" wp14:anchorId="555BB178" wp14:editId="150BFC3D">
                  <wp:extent cx="2278966" cy="3193698"/>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1" cstate="print">
                            <a:extLst>
                              <a:ext uri="{BEBA8EAE-BF5A-486C-A8C5-ECC9F3942E4B}">
                                <a14:imgProps xmlns:a14="http://schemas.microsoft.com/office/drawing/2010/main">
                                  <a14:imgLayer r:embed="rId12">
                                    <a14:imgEffect>
                                      <a14:sharpenSoften amount="50000"/>
                                    </a14:imgEffect>
                                  </a14:imgLayer>
                                </a14:imgProps>
                              </a:ext>
                              <a:ext uri="{28A0092B-C50C-407E-A947-70E740481C1C}">
                                <a14:useLocalDpi xmlns:a14="http://schemas.microsoft.com/office/drawing/2010/main" val="0"/>
                              </a:ext>
                            </a:extLst>
                          </a:blip>
                          <a:srcRect l="4408" t="9540" r="5205" b="19187"/>
                          <a:stretch/>
                        </pic:blipFill>
                        <pic:spPr bwMode="auto">
                          <a:xfrm>
                            <a:off x="0" y="0"/>
                            <a:ext cx="2308718" cy="3235391"/>
                          </a:xfrm>
                          <a:prstGeom prst="rect">
                            <a:avLst/>
                          </a:prstGeom>
                          <a:noFill/>
                          <a:ln>
                            <a:noFill/>
                          </a:ln>
                          <a:extLst>
                            <a:ext uri="{53640926-AAD7-44D8-BBD7-CCE9431645EC}">
                              <a14:shadowObscured xmlns:a14="http://schemas.microsoft.com/office/drawing/2010/main"/>
                            </a:ext>
                          </a:extLst>
                        </pic:spPr>
                      </pic:pic>
                    </a:graphicData>
                  </a:graphic>
                </wp:inline>
              </w:drawing>
            </w:r>
            <w:r w:rsidRPr="00DF7F16">
              <w:rPr>
                <w:rFonts w:ascii="仿宋_GB2312" w:eastAsia="仿宋_GB2312" w:hAnsi="仿宋_GB2312" w:cs="仿宋_GB2312"/>
                <w:noProof/>
                <w:sz w:val="24"/>
                <w:szCs w:val="24"/>
              </w:rPr>
              <w:drawing>
                <wp:inline distT="0" distB="0" distL="0" distR="0" wp14:anchorId="3D75BFD0" wp14:editId="6AEC18D1">
                  <wp:extent cx="2004646" cy="3211918"/>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050753" cy="3285793"/>
                          </a:xfrm>
                          <a:prstGeom prst="rect">
                            <a:avLst/>
                          </a:prstGeom>
                          <a:noFill/>
                          <a:ln>
                            <a:noFill/>
                          </a:ln>
                        </pic:spPr>
                      </pic:pic>
                    </a:graphicData>
                  </a:graphic>
                </wp:inline>
              </w:drawing>
            </w:r>
          </w:p>
        </w:tc>
      </w:tr>
    </w:tbl>
    <w:p w14:paraId="06280F1B" w14:textId="77777777" w:rsidR="005F0DC4" w:rsidRDefault="00E36FD2">
      <w:pPr>
        <w:rPr>
          <w:rFonts w:ascii="仿宋_GB2312" w:eastAsia="仿宋_GB2312" w:hAnsi="黑体"/>
          <w:b/>
          <w:sz w:val="24"/>
          <w:szCs w:val="24"/>
        </w:rPr>
      </w:pPr>
      <w:r>
        <w:rPr>
          <w:rFonts w:ascii="黑体" w:eastAsia="黑体" w:hAnsi="黑体" w:cs="黑体" w:hint="eastAsia"/>
          <w:bCs/>
          <w:sz w:val="24"/>
          <w:szCs w:val="24"/>
        </w:rPr>
        <w:t>若因同一门课程课时较长，分段在线开设，请填写下表：</w:t>
      </w:r>
    </w:p>
    <w:tbl>
      <w:tblPr>
        <w:tblStyle w:val="ad"/>
        <w:tblW w:w="9214" w:type="dxa"/>
        <w:tblInd w:w="-459" w:type="dxa"/>
        <w:tblLayout w:type="fixed"/>
        <w:tblLook w:val="04A0" w:firstRow="1" w:lastRow="0" w:firstColumn="1" w:lastColumn="0" w:noHBand="0" w:noVBand="1"/>
      </w:tblPr>
      <w:tblGrid>
        <w:gridCol w:w="1123"/>
        <w:gridCol w:w="2025"/>
        <w:gridCol w:w="992"/>
        <w:gridCol w:w="1843"/>
        <w:gridCol w:w="1670"/>
        <w:gridCol w:w="1561"/>
      </w:tblGrid>
      <w:tr w:rsidR="005F0DC4" w14:paraId="657A17EA" w14:textId="77777777">
        <w:tc>
          <w:tcPr>
            <w:tcW w:w="1123" w:type="dxa"/>
            <w:vAlign w:val="center"/>
          </w:tcPr>
          <w:p w14:paraId="49D8320F" w14:textId="77777777" w:rsidR="005F0DC4" w:rsidRDefault="00E36FD2">
            <w:pPr>
              <w:jc w:val="center"/>
              <w:rPr>
                <w:rFonts w:ascii="仿宋_GB2312" w:eastAsia="仿宋_GB2312" w:hAnsi="黑体"/>
                <w:sz w:val="24"/>
                <w:szCs w:val="24"/>
              </w:rPr>
            </w:pPr>
            <w:r>
              <w:rPr>
                <w:rFonts w:ascii="仿宋_GB2312" w:eastAsia="仿宋_GB2312" w:hAnsi="黑体" w:hint="eastAsia"/>
                <w:sz w:val="24"/>
                <w:szCs w:val="24"/>
              </w:rPr>
              <w:t>序号</w:t>
            </w:r>
          </w:p>
        </w:tc>
        <w:tc>
          <w:tcPr>
            <w:tcW w:w="2025" w:type="dxa"/>
            <w:vAlign w:val="center"/>
          </w:tcPr>
          <w:p w14:paraId="06054C95" w14:textId="77777777" w:rsidR="005F0DC4" w:rsidRDefault="00E36FD2">
            <w:pPr>
              <w:jc w:val="center"/>
              <w:rPr>
                <w:rFonts w:ascii="仿宋_GB2312" w:eastAsia="仿宋_GB2312" w:hAnsi="黑体"/>
                <w:sz w:val="24"/>
                <w:szCs w:val="24"/>
              </w:rPr>
            </w:pPr>
            <w:r>
              <w:rPr>
                <w:rFonts w:ascii="仿宋_GB2312" w:eastAsia="仿宋_GB2312" w:hAnsi="黑体" w:hint="eastAsia"/>
                <w:sz w:val="24"/>
                <w:szCs w:val="24"/>
              </w:rPr>
              <w:t>课程名称</w:t>
            </w:r>
          </w:p>
        </w:tc>
        <w:tc>
          <w:tcPr>
            <w:tcW w:w="992" w:type="dxa"/>
            <w:vAlign w:val="center"/>
          </w:tcPr>
          <w:p w14:paraId="1457AF85" w14:textId="77777777" w:rsidR="005F0DC4" w:rsidRDefault="00E36FD2">
            <w:pPr>
              <w:jc w:val="center"/>
              <w:rPr>
                <w:rFonts w:ascii="仿宋_GB2312" w:eastAsia="仿宋_GB2312" w:hAnsi="黑体"/>
                <w:sz w:val="24"/>
                <w:szCs w:val="24"/>
              </w:rPr>
            </w:pPr>
            <w:r>
              <w:rPr>
                <w:rFonts w:ascii="仿宋_GB2312" w:eastAsia="仿宋_GB2312" w:hAnsi="黑体" w:hint="eastAsia"/>
                <w:sz w:val="24"/>
                <w:szCs w:val="24"/>
              </w:rPr>
              <w:t>负责人</w:t>
            </w:r>
          </w:p>
        </w:tc>
        <w:tc>
          <w:tcPr>
            <w:tcW w:w="1843" w:type="dxa"/>
            <w:vAlign w:val="center"/>
          </w:tcPr>
          <w:p w14:paraId="02F54E6C" w14:textId="77777777" w:rsidR="005F0DC4" w:rsidRDefault="00E36FD2">
            <w:pPr>
              <w:jc w:val="center"/>
              <w:rPr>
                <w:rFonts w:ascii="仿宋_GB2312" w:eastAsia="仿宋_GB2312" w:hAnsi="黑体"/>
                <w:sz w:val="24"/>
                <w:szCs w:val="24"/>
              </w:rPr>
            </w:pPr>
            <w:r>
              <w:rPr>
                <w:rFonts w:ascii="仿宋_GB2312" w:eastAsia="仿宋_GB2312" w:hAnsi="黑体" w:hint="eastAsia"/>
                <w:sz w:val="24"/>
                <w:szCs w:val="24"/>
              </w:rPr>
              <w:t>负责人单位</w:t>
            </w:r>
          </w:p>
        </w:tc>
        <w:tc>
          <w:tcPr>
            <w:tcW w:w="1670" w:type="dxa"/>
            <w:vAlign w:val="center"/>
          </w:tcPr>
          <w:p w14:paraId="17CE3531" w14:textId="77777777" w:rsidR="005F0DC4" w:rsidRDefault="00E36FD2">
            <w:pPr>
              <w:jc w:val="center"/>
              <w:rPr>
                <w:rFonts w:ascii="仿宋_GB2312" w:eastAsia="仿宋_GB2312" w:hAnsi="黑体"/>
                <w:sz w:val="24"/>
                <w:szCs w:val="24"/>
              </w:rPr>
            </w:pPr>
            <w:r>
              <w:rPr>
                <w:rFonts w:ascii="仿宋_GB2312" w:eastAsia="仿宋_GB2312" w:hAnsi="黑体" w:hint="eastAsia"/>
                <w:sz w:val="24"/>
                <w:szCs w:val="24"/>
              </w:rPr>
              <w:t>课时（周）</w:t>
            </w:r>
          </w:p>
        </w:tc>
        <w:tc>
          <w:tcPr>
            <w:tcW w:w="1561" w:type="dxa"/>
            <w:vAlign w:val="center"/>
          </w:tcPr>
          <w:p w14:paraId="5CDB55DE" w14:textId="77777777" w:rsidR="005F0DC4" w:rsidRDefault="00E36FD2">
            <w:pPr>
              <w:jc w:val="center"/>
              <w:rPr>
                <w:rFonts w:ascii="仿宋_GB2312" w:eastAsia="仿宋_GB2312" w:hAnsi="黑体"/>
                <w:sz w:val="24"/>
                <w:szCs w:val="24"/>
              </w:rPr>
            </w:pPr>
            <w:r>
              <w:rPr>
                <w:rFonts w:ascii="仿宋_GB2312" w:eastAsia="仿宋_GB2312" w:hAnsi="黑体" w:hint="eastAsia"/>
                <w:sz w:val="24"/>
                <w:szCs w:val="24"/>
              </w:rPr>
              <w:t>课程链接</w:t>
            </w:r>
          </w:p>
        </w:tc>
      </w:tr>
      <w:tr w:rsidR="005F0DC4" w14:paraId="2C3FEAAB" w14:textId="77777777">
        <w:tc>
          <w:tcPr>
            <w:tcW w:w="1123" w:type="dxa"/>
            <w:vAlign w:val="center"/>
          </w:tcPr>
          <w:p w14:paraId="17F445ED" w14:textId="77777777" w:rsidR="005F0DC4" w:rsidRDefault="00E36FD2">
            <w:pPr>
              <w:jc w:val="center"/>
              <w:rPr>
                <w:rFonts w:ascii="仿宋_GB2312" w:eastAsia="仿宋_GB2312" w:hAnsi="黑体"/>
                <w:sz w:val="24"/>
                <w:szCs w:val="24"/>
              </w:rPr>
            </w:pPr>
            <w:r>
              <w:rPr>
                <w:rFonts w:ascii="仿宋_GB2312" w:eastAsia="仿宋_GB2312" w:hAnsi="黑体" w:hint="eastAsia"/>
                <w:sz w:val="24"/>
                <w:szCs w:val="24"/>
              </w:rPr>
              <w:t>1</w:t>
            </w:r>
          </w:p>
        </w:tc>
        <w:tc>
          <w:tcPr>
            <w:tcW w:w="2025" w:type="dxa"/>
            <w:vAlign w:val="center"/>
          </w:tcPr>
          <w:p w14:paraId="112B4761" w14:textId="77777777" w:rsidR="005F0DC4" w:rsidRDefault="005F0DC4">
            <w:pPr>
              <w:jc w:val="center"/>
              <w:rPr>
                <w:rFonts w:ascii="仿宋_GB2312" w:eastAsia="仿宋_GB2312" w:hAnsi="黑体"/>
                <w:sz w:val="24"/>
                <w:szCs w:val="24"/>
              </w:rPr>
            </w:pPr>
          </w:p>
        </w:tc>
        <w:tc>
          <w:tcPr>
            <w:tcW w:w="992" w:type="dxa"/>
            <w:vAlign w:val="center"/>
          </w:tcPr>
          <w:p w14:paraId="445E0325" w14:textId="77777777" w:rsidR="005F0DC4" w:rsidRDefault="005F0DC4">
            <w:pPr>
              <w:jc w:val="center"/>
              <w:rPr>
                <w:rFonts w:ascii="仿宋_GB2312" w:eastAsia="仿宋_GB2312" w:hAnsi="黑体"/>
                <w:sz w:val="24"/>
                <w:szCs w:val="24"/>
              </w:rPr>
            </w:pPr>
          </w:p>
        </w:tc>
        <w:tc>
          <w:tcPr>
            <w:tcW w:w="1843" w:type="dxa"/>
            <w:vAlign w:val="center"/>
          </w:tcPr>
          <w:p w14:paraId="65AB710A" w14:textId="77777777" w:rsidR="005F0DC4" w:rsidRDefault="005F0DC4">
            <w:pPr>
              <w:jc w:val="center"/>
              <w:rPr>
                <w:rFonts w:ascii="仿宋_GB2312" w:eastAsia="仿宋_GB2312" w:hAnsi="黑体"/>
                <w:sz w:val="24"/>
                <w:szCs w:val="24"/>
              </w:rPr>
            </w:pPr>
          </w:p>
        </w:tc>
        <w:tc>
          <w:tcPr>
            <w:tcW w:w="1670" w:type="dxa"/>
            <w:vAlign w:val="center"/>
          </w:tcPr>
          <w:p w14:paraId="7D1C7B39" w14:textId="77777777" w:rsidR="005F0DC4" w:rsidRDefault="005F0DC4">
            <w:pPr>
              <w:jc w:val="center"/>
              <w:rPr>
                <w:rFonts w:ascii="仿宋_GB2312" w:eastAsia="仿宋_GB2312" w:hAnsi="黑体"/>
                <w:sz w:val="24"/>
                <w:szCs w:val="24"/>
              </w:rPr>
            </w:pPr>
          </w:p>
        </w:tc>
        <w:tc>
          <w:tcPr>
            <w:tcW w:w="1561" w:type="dxa"/>
            <w:vAlign w:val="center"/>
          </w:tcPr>
          <w:p w14:paraId="48B03DCE" w14:textId="77777777" w:rsidR="005F0DC4" w:rsidRDefault="005F0DC4">
            <w:pPr>
              <w:jc w:val="center"/>
              <w:rPr>
                <w:rFonts w:ascii="仿宋_GB2312" w:eastAsia="仿宋_GB2312" w:hAnsi="黑体"/>
                <w:sz w:val="24"/>
                <w:szCs w:val="24"/>
              </w:rPr>
            </w:pPr>
          </w:p>
        </w:tc>
      </w:tr>
      <w:tr w:rsidR="005F0DC4" w14:paraId="6CAB2271" w14:textId="77777777">
        <w:tc>
          <w:tcPr>
            <w:tcW w:w="1123" w:type="dxa"/>
            <w:vAlign w:val="center"/>
          </w:tcPr>
          <w:p w14:paraId="2B1A6C01" w14:textId="77777777" w:rsidR="005F0DC4" w:rsidRDefault="00E36FD2">
            <w:pPr>
              <w:jc w:val="center"/>
              <w:rPr>
                <w:rFonts w:ascii="仿宋_GB2312" w:eastAsia="仿宋_GB2312" w:hAnsi="黑体"/>
                <w:sz w:val="24"/>
                <w:szCs w:val="24"/>
              </w:rPr>
            </w:pPr>
            <w:r>
              <w:rPr>
                <w:rFonts w:ascii="仿宋_GB2312" w:eastAsia="仿宋_GB2312" w:hAnsi="黑体" w:hint="eastAsia"/>
                <w:sz w:val="24"/>
                <w:szCs w:val="24"/>
              </w:rPr>
              <w:t>2</w:t>
            </w:r>
          </w:p>
        </w:tc>
        <w:tc>
          <w:tcPr>
            <w:tcW w:w="2025" w:type="dxa"/>
            <w:vAlign w:val="center"/>
          </w:tcPr>
          <w:p w14:paraId="2FAE1996" w14:textId="77777777" w:rsidR="005F0DC4" w:rsidRDefault="005F0DC4">
            <w:pPr>
              <w:jc w:val="center"/>
              <w:rPr>
                <w:rFonts w:ascii="仿宋_GB2312" w:eastAsia="仿宋_GB2312" w:hAnsi="黑体"/>
                <w:sz w:val="24"/>
                <w:szCs w:val="24"/>
              </w:rPr>
            </w:pPr>
          </w:p>
        </w:tc>
        <w:tc>
          <w:tcPr>
            <w:tcW w:w="992" w:type="dxa"/>
            <w:vAlign w:val="center"/>
          </w:tcPr>
          <w:p w14:paraId="45186450" w14:textId="77777777" w:rsidR="005F0DC4" w:rsidRDefault="005F0DC4">
            <w:pPr>
              <w:jc w:val="center"/>
              <w:rPr>
                <w:rFonts w:ascii="仿宋_GB2312" w:eastAsia="仿宋_GB2312" w:hAnsi="黑体"/>
                <w:sz w:val="24"/>
                <w:szCs w:val="24"/>
              </w:rPr>
            </w:pPr>
          </w:p>
        </w:tc>
        <w:tc>
          <w:tcPr>
            <w:tcW w:w="1843" w:type="dxa"/>
            <w:vAlign w:val="center"/>
          </w:tcPr>
          <w:p w14:paraId="53CD1C37" w14:textId="77777777" w:rsidR="005F0DC4" w:rsidRDefault="005F0DC4">
            <w:pPr>
              <w:jc w:val="center"/>
              <w:rPr>
                <w:rFonts w:ascii="仿宋_GB2312" w:eastAsia="仿宋_GB2312" w:hAnsi="黑体"/>
                <w:sz w:val="24"/>
                <w:szCs w:val="24"/>
              </w:rPr>
            </w:pPr>
          </w:p>
        </w:tc>
        <w:tc>
          <w:tcPr>
            <w:tcW w:w="1670" w:type="dxa"/>
            <w:vAlign w:val="center"/>
          </w:tcPr>
          <w:p w14:paraId="7EC04AEF" w14:textId="77777777" w:rsidR="005F0DC4" w:rsidRDefault="005F0DC4">
            <w:pPr>
              <w:jc w:val="center"/>
              <w:rPr>
                <w:rFonts w:ascii="仿宋_GB2312" w:eastAsia="仿宋_GB2312" w:hAnsi="黑体"/>
                <w:sz w:val="24"/>
                <w:szCs w:val="24"/>
              </w:rPr>
            </w:pPr>
          </w:p>
        </w:tc>
        <w:tc>
          <w:tcPr>
            <w:tcW w:w="1561" w:type="dxa"/>
            <w:vAlign w:val="center"/>
          </w:tcPr>
          <w:p w14:paraId="3207B4AD" w14:textId="77777777" w:rsidR="005F0DC4" w:rsidRDefault="005F0DC4">
            <w:pPr>
              <w:jc w:val="center"/>
              <w:rPr>
                <w:rFonts w:ascii="仿宋_GB2312" w:eastAsia="仿宋_GB2312" w:hAnsi="黑体"/>
                <w:sz w:val="24"/>
                <w:szCs w:val="24"/>
              </w:rPr>
            </w:pPr>
          </w:p>
        </w:tc>
      </w:tr>
    </w:tbl>
    <w:p w14:paraId="7F4CA311" w14:textId="77777777" w:rsidR="005F0DC4" w:rsidRDefault="005F0DC4">
      <w:pPr>
        <w:pStyle w:val="1"/>
        <w:ind w:left="432" w:firstLineChars="0" w:firstLine="0"/>
        <w:rPr>
          <w:sz w:val="24"/>
          <w:szCs w:val="24"/>
        </w:rPr>
      </w:pPr>
    </w:p>
    <w:p w14:paraId="3A18AE67" w14:textId="77777777" w:rsidR="005F0DC4" w:rsidRDefault="00E36FD2">
      <w:pPr>
        <w:rPr>
          <w:rFonts w:ascii="黑体" w:eastAsia="黑体" w:hAnsi="黑体"/>
          <w:sz w:val="28"/>
          <w:szCs w:val="28"/>
        </w:rPr>
      </w:pPr>
      <w:r>
        <w:rPr>
          <w:rFonts w:ascii="黑体" w:eastAsia="黑体" w:hAnsi="黑体" w:hint="eastAsia"/>
          <w:sz w:val="28"/>
          <w:szCs w:val="28"/>
        </w:rPr>
        <w:t>二、课程团队情况</w:t>
      </w:r>
    </w:p>
    <w:tbl>
      <w:tblPr>
        <w:tblStyle w:val="ad"/>
        <w:tblW w:w="9213" w:type="dxa"/>
        <w:tblInd w:w="-459" w:type="dxa"/>
        <w:tblLayout w:type="fixed"/>
        <w:tblLook w:val="04A0" w:firstRow="1" w:lastRow="0" w:firstColumn="1" w:lastColumn="0" w:noHBand="0" w:noVBand="1"/>
      </w:tblPr>
      <w:tblGrid>
        <w:gridCol w:w="425"/>
        <w:gridCol w:w="1135"/>
        <w:gridCol w:w="1275"/>
        <w:gridCol w:w="851"/>
        <w:gridCol w:w="850"/>
        <w:gridCol w:w="993"/>
        <w:gridCol w:w="905"/>
        <w:gridCol w:w="825"/>
        <w:gridCol w:w="1246"/>
        <w:gridCol w:w="708"/>
      </w:tblGrid>
      <w:tr w:rsidR="005F0DC4" w14:paraId="4C5237F2" w14:textId="77777777">
        <w:tc>
          <w:tcPr>
            <w:tcW w:w="9213" w:type="dxa"/>
            <w:gridSpan w:val="10"/>
            <w:vAlign w:val="center"/>
          </w:tcPr>
          <w:p w14:paraId="5FE76D1F" w14:textId="77777777" w:rsidR="005F0DC4" w:rsidRDefault="00E36FD2">
            <w:pPr>
              <w:jc w:val="center"/>
              <w:rPr>
                <w:rFonts w:ascii="仿宋_GB2312" w:eastAsia="仿宋_GB2312" w:hAnsi="黑体"/>
                <w:b/>
                <w:sz w:val="24"/>
                <w:szCs w:val="24"/>
              </w:rPr>
            </w:pPr>
            <w:r>
              <w:rPr>
                <w:rFonts w:ascii="黑体" w:eastAsia="黑体" w:hAnsi="黑体" w:cs="黑体" w:hint="eastAsia"/>
                <w:bCs/>
                <w:sz w:val="24"/>
                <w:szCs w:val="24"/>
              </w:rPr>
              <w:t>课程团队主要成员（序号1为课程负责人，总人数限5人之内）</w:t>
            </w:r>
          </w:p>
        </w:tc>
      </w:tr>
      <w:tr w:rsidR="005F0DC4" w14:paraId="160E486A" w14:textId="77777777" w:rsidTr="00FE5903">
        <w:tc>
          <w:tcPr>
            <w:tcW w:w="425" w:type="dxa"/>
            <w:vAlign w:val="center"/>
          </w:tcPr>
          <w:p w14:paraId="09391828" w14:textId="77777777" w:rsidR="005F0DC4" w:rsidRDefault="00E36FD2">
            <w:pPr>
              <w:jc w:val="center"/>
              <w:rPr>
                <w:rFonts w:ascii="仿宋_GB2312" w:eastAsia="仿宋_GB2312" w:hAnsi="黑体"/>
                <w:sz w:val="24"/>
                <w:szCs w:val="24"/>
              </w:rPr>
            </w:pPr>
            <w:r>
              <w:rPr>
                <w:rFonts w:ascii="仿宋_GB2312" w:eastAsia="仿宋_GB2312" w:hAnsi="黑体" w:hint="eastAsia"/>
                <w:sz w:val="24"/>
                <w:szCs w:val="24"/>
              </w:rPr>
              <w:t>序号</w:t>
            </w:r>
          </w:p>
        </w:tc>
        <w:tc>
          <w:tcPr>
            <w:tcW w:w="1135" w:type="dxa"/>
            <w:vAlign w:val="center"/>
          </w:tcPr>
          <w:p w14:paraId="6E6076D1" w14:textId="77777777" w:rsidR="005F0DC4" w:rsidRDefault="00E36FD2">
            <w:pPr>
              <w:jc w:val="center"/>
              <w:rPr>
                <w:rFonts w:ascii="仿宋_GB2312" w:eastAsia="仿宋_GB2312" w:hAnsi="黑体"/>
                <w:sz w:val="24"/>
                <w:szCs w:val="24"/>
              </w:rPr>
            </w:pPr>
            <w:r>
              <w:rPr>
                <w:rFonts w:ascii="仿宋_GB2312" w:eastAsia="仿宋_GB2312" w:hAnsi="黑体" w:hint="eastAsia"/>
                <w:sz w:val="24"/>
                <w:szCs w:val="24"/>
              </w:rPr>
              <w:t>姓名</w:t>
            </w:r>
          </w:p>
        </w:tc>
        <w:tc>
          <w:tcPr>
            <w:tcW w:w="1275" w:type="dxa"/>
            <w:vAlign w:val="center"/>
          </w:tcPr>
          <w:p w14:paraId="05BB2A4A" w14:textId="77777777" w:rsidR="005F0DC4" w:rsidRDefault="00E36FD2">
            <w:pPr>
              <w:jc w:val="center"/>
              <w:rPr>
                <w:rFonts w:ascii="仿宋_GB2312" w:eastAsia="仿宋_GB2312" w:hAnsi="黑体"/>
                <w:sz w:val="24"/>
                <w:szCs w:val="24"/>
              </w:rPr>
            </w:pPr>
            <w:r>
              <w:rPr>
                <w:rFonts w:ascii="仿宋_GB2312" w:eastAsia="仿宋_GB2312" w:hAnsi="黑体" w:hint="eastAsia"/>
                <w:sz w:val="24"/>
                <w:szCs w:val="24"/>
              </w:rPr>
              <w:t>出生年月</w:t>
            </w:r>
          </w:p>
        </w:tc>
        <w:tc>
          <w:tcPr>
            <w:tcW w:w="851" w:type="dxa"/>
            <w:vAlign w:val="center"/>
          </w:tcPr>
          <w:p w14:paraId="7851FDD2" w14:textId="77777777" w:rsidR="005F0DC4" w:rsidRDefault="00E36FD2">
            <w:pPr>
              <w:jc w:val="center"/>
              <w:rPr>
                <w:rFonts w:ascii="仿宋_GB2312" w:eastAsia="仿宋_GB2312" w:hAnsi="黑体"/>
                <w:sz w:val="24"/>
                <w:szCs w:val="24"/>
              </w:rPr>
            </w:pPr>
            <w:r>
              <w:rPr>
                <w:rFonts w:ascii="仿宋_GB2312" w:eastAsia="仿宋_GB2312" w:hAnsi="黑体" w:hint="eastAsia"/>
                <w:sz w:val="24"/>
                <w:szCs w:val="24"/>
              </w:rPr>
              <w:t>单位</w:t>
            </w:r>
          </w:p>
        </w:tc>
        <w:tc>
          <w:tcPr>
            <w:tcW w:w="850" w:type="dxa"/>
            <w:vAlign w:val="center"/>
          </w:tcPr>
          <w:p w14:paraId="7C83502E" w14:textId="77777777" w:rsidR="005F0DC4" w:rsidRDefault="00E36FD2">
            <w:pPr>
              <w:jc w:val="center"/>
              <w:rPr>
                <w:rFonts w:ascii="仿宋_GB2312" w:eastAsia="仿宋_GB2312" w:hAnsi="黑体"/>
                <w:sz w:val="24"/>
                <w:szCs w:val="24"/>
              </w:rPr>
            </w:pPr>
            <w:r>
              <w:rPr>
                <w:rFonts w:ascii="仿宋_GB2312" w:eastAsia="仿宋_GB2312" w:hAnsi="黑体" w:hint="eastAsia"/>
                <w:sz w:val="24"/>
                <w:szCs w:val="24"/>
              </w:rPr>
              <w:t>职务</w:t>
            </w:r>
          </w:p>
        </w:tc>
        <w:tc>
          <w:tcPr>
            <w:tcW w:w="993" w:type="dxa"/>
            <w:vAlign w:val="center"/>
          </w:tcPr>
          <w:p w14:paraId="54A7EE52" w14:textId="77777777" w:rsidR="005F0DC4" w:rsidRDefault="00E36FD2">
            <w:pPr>
              <w:jc w:val="center"/>
              <w:rPr>
                <w:rFonts w:ascii="仿宋_GB2312" w:eastAsia="仿宋_GB2312" w:hAnsi="黑体"/>
                <w:sz w:val="24"/>
                <w:szCs w:val="24"/>
              </w:rPr>
            </w:pPr>
            <w:r>
              <w:rPr>
                <w:rFonts w:ascii="仿宋_GB2312" w:eastAsia="仿宋_GB2312" w:hAnsi="黑体" w:hint="eastAsia"/>
                <w:sz w:val="24"/>
                <w:szCs w:val="24"/>
              </w:rPr>
              <w:t>职称</w:t>
            </w:r>
          </w:p>
        </w:tc>
        <w:tc>
          <w:tcPr>
            <w:tcW w:w="905" w:type="dxa"/>
            <w:vAlign w:val="center"/>
          </w:tcPr>
          <w:p w14:paraId="496E9223" w14:textId="77777777" w:rsidR="005F0DC4" w:rsidRDefault="00E36FD2">
            <w:pPr>
              <w:jc w:val="center"/>
              <w:rPr>
                <w:rFonts w:ascii="仿宋_GB2312" w:eastAsia="仿宋_GB2312" w:hAnsi="黑体"/>
                <w:sz w:val="24"/>
                <w:szCs w:val="24"/>
              </w:rPr>
            </w:pPr>
            <w:r>
              <w:rPr>
                <w:rFonts w:ascii="仿宋_GB2312" w:eastAsia="仿宋_GB2312" w:hAnsi="黑体" w:hint="eastAsia"/>
                <w:sz w:val="24"/>
                <w:szCs w:val="24"/>
              </w:rPr>
              <w:t>手机号码</w:t>
            </w:r>
          </w:p>
        </w:tc>
        <w:tc>
          <w:tcPr>
            <w:tcW w:w="825" w:type="dxa"/>
            <w:vAlign w:val="center"/>
          </w:tcPr>
          <w:p w14:paraId="31E91418" w14:textId="77777777" w:rsidR="005F0DC4" w:rsidRDefault="00E36FD2">
            <w:pPr>
              <w:jc w:val="center"/>
              <w:rPr>
                <w:rFonts w:ascii="仿宋_GB2312" w:eastAsia="仿宋_GB2312" w:hAnsi="黑体"/>
                <w:sz w:val="24"/>
                <w:szCs w:val="24"/>
              </w:rPr>
            </w:pPr>
            <w:r>
              <w:rPr>
                <w:rFonts w:ascii="仿宋_GB2312" w:eastAsia="仿宋_GB2312" w:hAnsi="黑体" w:hint="eastAsia"/>
                <w:sz w:val="24"/>
                <w:szCs w:val="24"/>
              </w:rPr>
              <w:t>电子邮箱</w:t>
            </w:r>
          </w:p>
        </w:tc>
        <w:tc>
          <w:tcPr>
            <w:tcW w:w="1246" w:type="dxa"/>
            <w:vAlign w:val="center"/>
          </w:tcPr>
          <w:p w14:paraId="55B4AC37" w14:textId="77777777" w:rsidR="005F0DC4" w:rsidRDefault="00E36FD2">
            <w:pPr>
              <w:jc w:val="center"/>
              <w:rPr>
                <w:rFonts w:ascii="仿宋_GB2312" w:eastAsia="仿宋_GB2312" w:hAnsi="黑体"/>
                <w:sz w:val="24"/>
                <w:szCs w:val="24"/>
              </w:rPr>
            </w:pPr>
            <w:r>
              <w:rPr>
                <w:rFonts w:ascii="仿宋_GB2312" w:eastAsia="仿宋_GB2312" w:hAnsi="黑体" w:hint="eastAsia"/>
                <w:sz w:val="24"/>
                <w:szCs w:val="24"/>
              </w:rPr>
              <w:t>承担</w:t>
            </w:r>
          </w:p>
          <w:p w14:paraId="0F3FAF79" w14:textId="77777777" w:rsidR="005F0DC4" w:rsidRDefault="00E36FD2">
            <w:pPr>
              <w:jc w:val="center"/>
              <w:rPr>
                <w:rFonts w:ascii="仿宋_GB2312" w:eastAsia="仿宋_GB2312" w:hAnsi="黑体"/>
                <w:sz w:val="24"/>
                <w:szCs w:val="24"/>
              </w:rPr>
            </w:pPr>
            <w:r>
              <w:rPr>
                <w:rFonts w:ascii="仿宋_GB2312" w:eastAsia="仿宋_GB2312" w:hAnsi="黑体" w:hint="eastAsia"/>
                <w:sz w:val="24"/>
                <w:szCs w:val="24"/>
              </w:rPr>
              <w:t>任务</w:t>
            </w:r>
          </w:p>
        </w:tc>
        <w:tc>
          <w:tcPr>
            <w:tcW w:w="708" w:type="dxa"/>
            <w:vAlign w:val="center"/>
          </w:tcPr>
          <w:p w14:paraId="193B613E" w14:textId="77777777" w:rsidR="005F0DC4" w:rsidRDefault="00E36FD2">
            <w:pPr>
              <w:jc w:val="center"/>
              <w:rPr>
                <w:rFonts w:ascii="仿宋_GB2312" w:eastAsia="仿宋_GB2312" w:hAnsi="黑体"/>
                <w:sz w:val="24"/>
                <w:szCs w:val="24"/>
              </w:rPr>
            </w:pPr>
            <w:r>
              <w:rPr>
                <w:rFonts w:ascii="仿宋_GB2312" w:eastAsia="仿宋_GB2312" w:hAnsi="黑体" w:hint="eastAsia"/>
                <w:sz w:val="24"/>
                <w:szCs w:val="24"/>
              </w:rPr>
              <w:t>平台用户名</w:t>
            </w:r>
          </w:p>
        </w:tc>
      </w:tr>
      <w:tr w:rsidR="005F0DC4" w14:paraId="4F26F624" w14:textId="77777777" w:rsidTr="00FE5903">
        <w:tc>
          <w:tcPr>
            <w:tcW w:w="425" w:type="dxa"/>
            <w:vAlign w:val="center"/>
          </w:tcPr>
          <w:p w14:paraId="3CFCC986" w14:textId="77777777" w:rsidR="005F0DC4" w:rsidRDefault="00E36FD2">
            <w:pPr>
              <w:jc w:val="center"/>
              <w:rPr>
                <w:rFonts w:ascii="仿宋_GB2312" w:eastAsia="仿宋_GB2312" w:hAnsi="黑体"/>
                <w:sz w:val="24"/>
                <w:szCs w:val="24"/>
              </w:rPr>
            </w:pPr>
            <w:r>
              <w:rPr>
                <w:rFonts w:ascii="仿宋_GB2312" w:eastAsia="仿宋_GB2312" w:hAnsi="黑体" w:hint="eastAsia"/>
                <w:sz w:val="24"/>
                <w:szCs w:val="24"/>
              </w:rPr>
              <w:t>1</w:t>
            </w:r>
          </w:p>
        </w:tc>
        <w:tc>
          <w:tcPr>
            <w:tcW w:w="1135" w:type="dxa"/>
            <w:vAlign w:val="center"/>
          </w:tcPr>
          <w:p w14:paraId="48CBEA4D" w14:textId="691BA814" w:rsidR="005F0DC4" w:rsidRDefault="003C0BD1">
            <w:pPr>
              <w:jc w:val="center"/>
              <w:rPr>
                <w:rFonts w:ascii="仿宋_GB2312" w:eastAsia="仿宋_GB2312" w:hAnsi="黑体"/>
                <w:sz w:val="24"/>
                <w:szCs w:val="24"/>
              </w:rPr>
            </w:pPr>
            <w:r>
              <w:rPr>
                <w:rFonts w:ascii="仿宋_GB2312" w:eastAsia="仿宋_GB2312" w:hAnsi="黑体" w:hint="eastAsia"/>
                <w:sz w:val="24"/>
                <w:szCs w:val="24"/>
              </w:rPr>
              <w:t>胡天石</w:t>
            </w:r>
          </w:p>
        </w:tc>
        <w:tc>
          <w:tcPr>
            <w:tcW w:w="1275" w:type="dxa"/>
            <w:vAlign w:val="center"/>
          </w:tcPr>
          <w:p w14:paraId="51E876E5" w14:textId="5695D242" w:rsidR="005F0DC4" w:rsidRDefault="00DC25D2">
            <w:pPr>
              <w:jc w:val="center"/>
              <w:rPr>
                <w:rFonts w:ascii="仿宋_GB2312" w:eastAsia="仿宋_GB2312" w:hAnsi="黑体"/>
                <w:sz w:val="24"/>
                <w:szCs w:val="24"/>
              </w:rPr>
            </w:pPr>
            <w:r>
              <w:rPr>
                <w:rFonts w:ascii="仿宋_GB2312" w:eastAsia="仿宋_GB2312" w:hAnsi="黑体" w:hint="eastAsia"/>
                <w:sz w:val="24"/>
                <w:szCs w:val="24"/>
              </w:rPr>
              <w:t>1</w:t>
            </w:r>
            <w:r>
              <w:rPr>
                <w:rFonts w:ascii="仿宋_GB2312" w:eastAsia="仿宋_GB2312" w:hAnsi="黑体"/>
                <w:sz w:val="24"/>
                <w:szCs w:val="24"/>
              </w:rPr>
              <w:t>973</w:t>
            </w:r>
            <w:r>
              <w:rPr>
                <w:rFonts w:ascii="仿宋_GB2312" w:eastAsia="仿宋_GB2312" w:hAnsi="黑体" w:hint="eastAsia"/>
                <w:sz w:val="24"/>
                <w:szCs w:val="24"/>
              </w:rPr>
              <w:t>.</w:t>
            </w:r>
            <w:r>
              <w:rPr>
                <w:rFonts w:ascii="仿宋_GB2312" w:eastAsia="仿宋_GB2312" w:hAnsi="黑体"/>
                <w:sz w:val="24"/>
                <w:szCs w:val="24"/>
              </w:rPr>
              <w:t>12</w:t>
            </w:r>
          </w:p>
        </w:tc>
        <w:tc>
          <w:tcPr>
            <w:tcW w:w="851" w:type="dxa"/>
            <w:vAlign w:val="center"/>
          </w:tcPr>
          <w:p w14:paraId="5E2610BF" w14:textId="5E843385" w:rsidR="005F0DC4" w:rsidRDefault="003C0BD1">
            <w:pPr>
              <w:jc w:val="center"/>
              <w:rPr>
                <w:rFonts w:ascii="仿宋_GB2312" w:eastAsia="仿宋_GB2312" w:hAnsi="黑体"/>
                <w:sz w:val="24"/>
                <w:szCs w:val="24"/>
              </w:rPr>
            </w:pPr>
            <w:r>
              <w:rPr>
                <w:rFonts w:ascii="仿宋_GB2312" w:eastAsia="仿宋_GB2312" w:hAnsi="黑体" w:hint="eastAsia"/>
                <w:sz w:val="24"/>
                <w:szCs w:val="24"/>
              </w:rPr>
              <w:t>西华大学</w:t>
            </w:r>
          </w:p>
        </w:tc>
        <w:tc>
          <w:tcPr>
            <w:tcW w:w="850" w:type="dxa"/>
            <w:vAlign w:val="center"/>
          </w:tcPr>
          <w:p w14:paraId="755D5C41" w14:textId="7E99290E" w:rsidR="005F0DC4" w:rsidRDefault="00DC25D2">
            <w:pPr>
              <w:jc w:val="center"/>
              <w:rPr>
                <w:rFonts w:ascii="仿宋_GB2312" w:eastAsia="仿宋_GB2312" w:hAnsi="黑体"/>
                <w:sz w:val="24"/>
                <w:szCs w:val="24"/>
              </w:rPr>
            </w:pPr>
            <w:r>
              <w:rPr>
                <w:rFonts w:ascii="仿宋_GB2312" w:eastAsia="仿宋_GB2312" w:hAnsi="黑体" w:hint="eastAsia"/>
                <w:sz w:val="24"/>
                <w:szCs w:val="24"/>
              </w:rPr>
              <w:t>院长</w:t>
            </w:r>
          </w:p>
        </w:tc>
        <w:tc>
          <w:tcPr>
            <w:tcW w:w="993" w:type="dxa"/>
            <w:vAlign w:val="center"/>
          </w:tcPr>
          <w:p w14:paraId="19A926E5" w14:textId="04D8CE92" w:rsidR="005F0DC4" w:rsidRDefault="00DC25D2">
            <w:pPr>
              <w:jc w:val="center"/>
              <w:rPr>
                <w:rFonts w:ascii="仿宋_GB2312" w:eastAsia="仿宋_GB2312" w:hAnsi="黑体"/>
                <w:sz w:val="24"/>
                <w:szCs w:val="24"/>
              </w:rPr>
            </w:pPr>
            <w:r>
              <w:rPr>
                <w:rFonts w:ascii="仿宋_GB2312" w:eastAsia="仿宋_GB2312" w:hAnsi="黑体" w:hint="eastAsia"/>
                <w:sz w:val="24"/>
                <w:szCs w:val="24"/>
              </w:rPr>
              <w:t>教授</w:t>
            </w:r>
          </w:p>
        </w:tc>
        <w:tc>
          <w:tcPr>
            <w:tcW w:w="905" w:type="dxa"/>
            <w:vAlign w:val="center"/>
          </w:tcPr>
          <w:p w14:paraId="0945EDA5" w14:textId="1F0C588F" w:rsidR="005F0DC4" w:rsidRDefault="00DC25D2">
            <w:pPr>
              <w:jc w:val="center"/>
              <w:rPr>
                <w:rFonts w:ascii="仿宋_GB2312" w:eastAsia="仿宋_GB2312" w:hAnsi="黑体"/>
                <w:sz w:val="24"/>
                <w:szCs w:val="24"/>
              </w:rPr>
            </w:pPr>
            <w:r w:rsidRPr="00B302EC">
              <w:rPr>
                <w:rFonts w:ascii="仿宋_GB2312" w:eastAsia="仿宋_GB2312"/>
                <w:sz w:val="24"/>
              </w:rPr>
              <w:t>18280213580</w:t>
            </w:r>
          </w:p>
        </w:tc>
        <w:tc>
          <w:tcPr>
            <w:tcW w:w="825" w:type="dxa"/>
            <w:vAlign w:val="center"/>
          </w:tcPr>
          <w:p w14:paraId="5ABA8D3C" w14:textId="67412B4A" w:rsidR="005F0DC4" w:rsidRDefault="00DC25D2">
            <w:pPr>
              <w:jc w:val="center"/>
              <w:rPr>
                <w:rFonts w:ascii="仿宋_GB2312" w:eastAsia="仿宋_GB2312" w:hAnsi="黑体"/>
                <w:sz w:val="24"/>
                <w:szCs w:val="24"/>
              </w:rPr>
            </w:pPr>
            <w:r>
              <w:rPr>
                <w:rFonts w:eastAsia="仿宋_GB2312" w:hint="eastAsia"/>
                <w:sz w:val="24"/>
              </w:rPr>
              <w:t>hutianshi@sina.com</w:t>
            </w:r>
          </w:p>
        </w:tc>
        <w:tc>
          <w:tcPr>
            <w:tcW w:w="1246" w:type="dxa"/>
            <w:vAlign w:val="center"/>
          </w:tcPr>
          <w:p w14:paraId="41C91CC6" w14:textId="1896E069" w:rsidR="005F0DC4" w:rsidRDefault="00DC25D2">
            <w:pPr>
              <w:jc w:val="center"/>
              <w:rPr>
                <w:rFonts w:ascii="仿宋_GB2312" w:eastAsia="仿宋_GB2312" w:hAnsi="黑体"/>
                <w:sz w:val="24"/>
                <w:szCs w:val="24"/>
              </w:rPr>
            </w:pPr>
            <w:r w:rsidRPr="00DC25D2">
              <w:rPr>
                <w:rFonts w:ascii="仿宋_GB2312" w:eastAsia="仿宋_GB2312" w:hAnsi="黑体" w:hint="eastAsia"/>
                <w:sz w:val="24"/>
                <w:szCs w:val="24"/>
              </w:rPr>
              <w:t>课程总</w:t>
            </w:r>
            <w:r w:rsidR="00D77A9E">
              <w:rPr>
                <w:rFonts w:ascii="仿宋_GB2312" w:eastAsia="仿宋_GB2312" w:hAnsi="黑体" w:hint="eastAsia"/>
                <w:sz w:val="24"/>
                <w:szCs w:val="24"/>
              </w:rPr>
              <w:t>策划</w:t>
            </w:r>
            <w:r w:rsidRPr="00DC25D2">
              <w:rPr>
                <w:rFonts w:ascii="仿宋_GB2312" w:eastAsia="仿宋_GB2312" w:hAnsi="黑体" w:hint="eastAsia"/>
                <w:sz w:val="24"/>
                <w:szCs w:val="24"/>
              </w:rPr>
              <w:t>、主讲教师</w:t>
            </w:r>
          </w:p>
        </w:tc>
        <w:tc>
          <w:tcPr>
            <w:tcW w:w="708" w:type="dxa"/>
            <w:vAlign w:val="center"/>
          </w:tcPr>
          <w:p w14:paraId="5B61B9EF" w14:textId="01E1D8C3" w:rsidR="005F0DC4" w:rsidRDefault="00DC25D2">
            <w:pPr>
              <w:jc w:val="center"/>
              <w:rPr>
                <w:rFonts w:ascii="仿宋_GB2312" w:eastAsia="仿宋_GB2312" w:hAnsi="黑体"/>
                <w:sz w:val="24"/>
                <w:szCs w:val="24"/>
              </w:rPr>
            </w:pPr>
            <w:r>
              <w:rPr>
                <w:rFonts w:ascii="仿宋_GB2312" w:eastAsia="仿宋_GB2312" w:hAnsi="黑体" w:hint="eastAsia"/>
                <w:sz w:val="24"/>
                <w:szCs w:val="24"/>
              </w:rPr>
              <w:t>胡天石</w:t>
            </w:r>
          </w:p>
        </w:tc>
      </w:tr>
      <w:tr w:rsidR="00B64072" w14:paraId="73A73041" w14:textId="77777777" w:rsidTr="00FE5903">
        <w:tc>
          <w:tcPr>
            <w:tcW w:w="425" w:type="dxa"/>
            <w:vAlign w:val="center"/>
          </w:tcPr>
          <w:p w14:paraId="24BDA7A2" w14:textId="77777777" w:rsidR="00B64072" w:rsidRDefault="00B64072" w:rsidP="00B64072">
            <w:pPr>
              <w:jc w:val="center"/>
              <w:rPr>
                <w:rFonts w:ascii="仿宋_GB2312" w:eastAsia="仿宋_GB2312" w:hAnsi="黑体"/>
                <w:sz w:val="24"/>
                <w:szCs w:val="24"/>
              </w:rPr>
            </w:pPr>
            <w:r>
              <w:rPr>
                <w:rFonts w:ascii="仿宋_GB2312" w:eastAsia="仿宋_GB2312" w:hAnsi="黑体" w:hint="eastAsia"/>
                <w:sz w:val="24"/>
                <w:szCs w:val="24"/>
              </w:rPr>
              <w:lastRenderedPageBreak/>
              <w:t>2</w:t>
            </w:r>
          </w:p>
        </w:tc>
        <w:tc>
          <w:tcPr>
            <w:tcW w:w="1135" w:type="dxa"/>
            <w:vAlign w:val="center"/>
          </w:tcPr>
          <w:p w14:paraId="1AD4C28D" w14:textId="4E99F02B" w:rsidR="00B64072" w:rsidRPr="003C0BD1" w:rsidRDefault="00B64072" w:rsidP="00B64072">
            <w:pPr>
              <w:jc w:val="center"/>
              <w:rPr>
                <w:rFonts w:ascii="仿宋_GB2312" w:eastAsia="仿宋_GB2312" w:hAnsi="黑体"/>
                <w:szCs w:val="21"/>
              </w:rPr>
            </w:pPr>
            <w:r>
              <w:rPr>
                <w:rFonts w:ascii="仿宋_GB2312" w:eastAsia="仿宋_GB2312" w:hAnsi="黑体" w:hint="eastAsia"/>
                <w:sz w:val="24"/>
                <w:szCs w:val="24"/>
              </w:rPr>
              <w:t>杜欣</w:t>
            </w:r>
          </w:p>
        </w:tc>
        <w:tc>
          <w:tcPr>
            <w:tcW w:w="1275" w:type="dxa"/>
            <w:vAlign w:val="center"/>
          </w:tcPr>
          <w:p w14:paraId="6F3866BF" w14:textId="0EF21411" w:rsidR="00B64072" w:rsidRPr="003C0BD1" w:rsidRDefault="00B64072" w:rsidP="00B64072">
            <w:pPr>
              <w:jc w:val="center"/>
              <w:rPr>
                <w:rFonts w:ascii="仿宋_GB2312" w:eastAsia="仿宋_GB2312" w:hAnsi="黑体"/>
                <w:szCs w:val="21"/>
              </w:rPr>
            </w:pPr>
            <w:r>
              <w:rPr>
                <w:rFonts w:ascii="仿宋_GB2312" w:eastAsia="仿宋_GB2312" w:hAnsi="黑体" w:hint="eastAsia"/>
                <w:sz w:val="24"/>
                <w:szCs w:val="24"/>
              </w:rPr>
              <w:t>1</w:t>
            </w:r>
            <w:r>
              <w:rPr>
                <w:rFonts w:ascii="仿宋_GB2312" w:eastAsia="仿宋_GB2312" w:hAnsi="黑体"/>
                <w:sz w:val="24"/>
                <w:szCs w:val="24"/>
              </w:rPr>
              <w:t>984</w:t>
            </w:r>
            <w:r>
              <w:rPr>
                <w:rFonts w:ascii="仿宋_GB2312" w:eastAsia="仿宋_GB2312" w:hAnsi="黑体" w:hint="eastAsia"/>
                <w:sz w:val="24"/>
                <w:szCs w:val="24"/>
              </w:rPr>
              <w:t>.</w:t>
            </w:r>
            <w:r>
              <w:rPr>
                <w:rFonts w:ascii="仿宋_GB2312" w:eastAsia="仿宋_GB2312" w:hAnsi="黑体"/>
                <w:sz w:val="24"/>
                <w:szCs w:val="24"/>
              </w:rPr>
              <w:t>11</w:t>
            </w:r>
          </w:p>
        </w:tc>
        <w:tc>
          <w:tcPr>
            <w:tcW w:w="851" w:type="dxa"/>
            <w:vAlign w:val="center"/>
          </w:tcPr>
          <w:p w14:paraId="61CAB12F" w14:textId="1D0CB986" w:rsidR="00B64072" w:rsidRPr="003C0BD1" w:rsidRDefault="00B64072" w:rsidP="00B64072">
            <w:pPr>
              <w:jc w:val="center"/>
              <w:rPr>
                <w:rFonts w:ascii="仿宋_GB2312" w:eastAsia="仿宋_GB2312" w:hAnsi="黑体"/>
                <w:szCs w:val="21"/>
              </w:rPr>
            </w:pPr>
            <w:r>
              <w:rPr>
                <w:rFonts w:ascii="仿宋_GB2312" w:eastAsia="仿宋_GB2312" w:hAnsi="黑体" w:hint="eastAsia"/>
                <w:sz w:val="24"/>
                <w:szCs w:val="24"/>
              </w:rPr>
              <w:t>西华大学</w:t>
            </w:r>
          </w:p>
        </w:tc>
        <w:tc>
          <w:tcPr>
            <w:tcW w:w="850" w:type="dxa"/>
            <w:vAlign w:val="center"/>
          </w:tcPr>
          <w:p w14:paraId="37FC4565" w14:textId="135B354B" w:rsidR="00B64072" w:rsidRPr="003C0BD1" w:rsidRDefault="00B64072" w:rsidP="00B64072">
            <w:pPr>
              <w:jc w:val="center"/>
              <w:rPr>
                <w:rFonts w:ascii="仿宋_GB2312" w:eastAsia="仿宋_GB2312" w:hAnsi="黑体"/>
                <w:szCs w:val="21"/>
              </w:rPr>
            </w:pPr>
            <w:r>
              <w:rPr>
                <w:rFonts w:ascii="仿宋_GB2312" w:eastAsia="仿宋_GB2312" w:hAnsi="黑体" w:hint="eastAsia"/>
                <w:sz w:val="24"/>
                <w:szCs w:val="24"/>
              </w:rPr>
              <w:t>教师</w:t>
            </w:r>
          </w:p>
        </w:tc>
        <w:tc>
          <w:tcPr>
            <w:tcW w:w="993" w:type="dxa"/>
            <w:vAlign w:val="center"/>
          </w:tcPr>
          <w:p w14:paraId="63FF0E0E" w14:textId="13D0DC8A" w:rsidR="00B64072" w:rsidRPr="003C0BD1" w:rsidRDefault="00B64072" w:rsidP="00B64072">
            <w:pPr>
              <w:jc w:val="center"/>
              <w:rPr>
                <w:rFonts w:ascii="仿宋_GB2312" w:eastAsia="仿宋_GB2312" w:hAnsi="黑体"/>
                <w:szCs w:val="21"/>
              </w:rPr>
            </w:pPr>
            <w:r>
              <w:rPr>
                <w:rFonts w:ascii="仿宋_GB2312" w:eastAsia="仿宋_GB2312" w:hAnsi="黑体" w:hint="eastAsia"/>
                <w:sz w:val="24"/>
                <w:szCs w:val="24"/>
              </w:rPr>
              <w:t>讲师</w:t>
            </w:r>
          </w:p>
        </w:tc>
        <w:tc>
          <w:tcPr>
            <w:tcW w:w="905" w:type="dxa"/>
            <w:vAlign w:val="center"/>
          </w:tcPr>
          <w:p w14:paraId="4ACB0B2C" w14:textId="1EA8EDC7" w:rsidR="00B64072" w:rsidRPr="003C0BD1" w:rsidRDefault="00B64072" w:rsidP="00B64072">
            <w:pPr>
              <w:jc w:val="center"/>
              <w:rPr>
                <w:rFonts w:ascii="仿宋_GB2312" w:eastAsia="仿宋_GB2312" w:hAnsi="黑体"/>
                <w:szCs w:val="21"/>
              </w:rPr>
            </w:pPr>
            <w:r>
              <w:rPr>
                <w:rFonts w:ascii="仿宋_GB2312" w:eastAsia="仿宋_GB2312"/>
                <w:sz w:val="24"/>
              </w:rPr>
              <w:t>18117821217</w:t>
            </w:r>
          </w:p>
        </w:tc>
        <w:tc>
          <w:tcPr>
            <w:tcW w:w="825" w:type="dxa"/>
            <w:vAlign w:val="center"/>
          </w:tcPr>
          <w:p w14:paraId="6A7879E3" w14:textId="7CEB9F96" w:rsidR="00B64072" w:rsidRPr="003C0BD1" w:rsidRDefault="00B64072" w:rsidP="00B64072">
            <w:pPr>
              <w:jc w:val="center"/>
              <w:rPr>
                <w:rFonts w:ascii="仿宋_GB2312" w:eastAsia="仿宋_GB2312" w:hAnsi="黑体"/>
                <w:szCs w:val="21"/>
              </w:rPr>
            </w:pPr>
            <w:r w:rsidRPr="00B64072">
              <w:rPr>
                <w:rFonts w:eastAsia="仿宋_GB2312"/>
                <w:sz w:val="24"/>
              </w:rPr>
              <w:t>duxin1112@163.com</w:t>
            </w:r>
          </w:p>
        </w:tc>
        <w:tc>
          <w:tcPr>
            <w:tcW w:w="1246" w:type="dxa"/>
            <w:vAlign w:val="center"/>
          </w:tcPr>
          <w:p w14:paraId="2AE8F0AD" w14:textId="79F1498B" w:rsidR="00B64072" w:rsidRPr="003C0BD1" w:rsidRDefault="00B64072" w:rsidP="00B64072">
            <w:pPr>
              <w:jc w:val="center"/>
              <w:rPr>
                <w:rFonts w:ascii="仿宋_GB2312" w:eastAsia="仿宋_GB2312" w:hAnsi="黑体"/>
                <w:szCs w:val="21"/>
              </w:rPr>
            </w:pPr>
            <w:r w:rsidRPr="00DC25D2">
              <w:rPr>
                <w:rFonts w:ascii="仿宋_GB2312" w:eastAsia="仿宋_GB2312" w:hAnsi="黑体" w:hint="eastAsia"/>
                <w:sz w:val="24"/>
                <w:szCs w:val="24"/>
              </w:rPr>
              <w:t>主讲教师</w:t>
            </w:r>
          </w:p>
        </w:tc>
        <w:tc>
          <w:tcPr>
            <w:tcW w:w="708" w:type="dxa"/>
            <w:vAlign w:val="center"/>
          </w:tcPr>
          <w:p w14:paraId="4565F650" w14:textId="00633E57" w:rsidR="00B64072" w:rsidRPr="003C0BD1" w:rsidRDefault="00D77A9E" w:rsidP="00B64072">
            <w:pPr>
              <w:jc w:val="center"/>
              <w:rPr>
                <w:rFonts w:ascii="仿宋_GB2312" w:eastAsia="仿宋_GB2312" w:hAnsi="黑体"/>
                <w:szCs w:val="21"/>
              </w:rPr>
            </w:pPr>
            <w:r>
              <w:rPr>
                <w:rFonts w:ascii="仿宋_GB2312" w:eastAsia="仿宋_GB2312" w:hAnsi="黑体" w:hint="eastAsia"/>
                <w:sz w:val="24"/>
                <w:szCs w:val="24"/>
              </w:rPr>
              <w:t>杜欣</w:t>
            </w:r>
          </w:p>
        </w:tc>
      </w:tr>
      <w:tr w:rsidR="005F0DC4" w14:paraId="6201E483" w14:textId="77777777" w:rsidTr="00FE5903">
        <w:tc>
          <w:tcPr>
            <w:tcW w:w="425" w:type="dxa"/>
            <w:vAlign w:val="center"/>
          </w:tcPr>
          <w:p w14:paraId="6FF31B9B" w14:textId="77777777" w:rsidR="005F0DC4" w:rsidRDefault="00E36FD2">
            <w:pPr>
              <w:jc w:val="center"/>
              <w:rPr>
                <w:rFonts w:ascii="仿宋_GB2312" w:eastAsia="仿宋_GB2312" w:hAnsi="黑体"/>
                <w:sz w:val="24"/>
                <w:szCs w:val="24"/>
              </w:rPr>
            </w:pPr>
            <w:r>
              <w:rPr>
                <w:rFonts w:ascii="仿宋_GB2312" w:eastAsia="仿宋_GB2312" w:hAnsi="黑体" w:hint="eastAsia"/>
                <w:sz w:val="24"/>
                <w:szCs w:val="24"/>
              </w:rPr>
              <w:t>3</w:t>
            </w:r>
          </w:p>
        </w:tc>
        <w:tc>
          <w:tcPr>
            <w:tcW w:w="1135" w:type="dxa"/>
            <w:vAlign w:val="center"/>
          </w:tcPr>
          <w:p w14:paraId="5C76FC06" w14:textId="7B61AC1B" w:rsidR="005F0DC4" w:rsidRDefault="00F5215B">
            <w:pPr>
              <w:jc w:val="center"/>
              <w:rPr>
                <w:rFonts w:ascii="仿宋_GB2312" w:eastAsia="仿宋_GB2312" w:hAnsi="黑体"/>
                <w:sz w:val="24"/>
                <w:szCs w:val="24"/>
              </w:rPr>
            </w:pPr>
            <w:r>
              <w:rPr>
                <w:rFonts w:ascii="仿宋_GB2312" w:eastAsia="仿宋_GB2312" w:hAnsi="黑体" w:hint="eastAsia"/>
                <w:sz w:val="24"/>
                <w:szCs w:val="24"/>
              </w:rPr>
              <w:t>王博</w:t>
            </w:r>
          </w:p>
        </w:tc>
        <w:tc>
          <w:tcPr>
            <w:tcW w:w="1275" w:type="dxa"/>
            <w:vAlign w:val="center"/>
          </w:tcPr>
          <w:p w14:paraId="5BAF4F9D" w14:textId="0BB41EDA" w:rsidR="005F0DC4" w:rsidRDefault="00F5215B">
            <w:pPr>
              <w:jc w:val="center"/>
              <w:rPr>
                <w:rFonts w:ascii="仿宋_GB2312" w:eastAsia="仿宋_GB2312" w:hAnsi="黑体"/>
                <w:sz w:val="24"/>
                <w:szCs w:val="24"/>
              </w:rPr>
            </w:pPr>
            <w:r>
              <w:rPr>
                <w:rFonts w:ascii="仿宋_GB2312" w:eastAsia="仿宋_GB2312" w:hAnsi="黑体" w:hint="eastAsia"/>
                <w:sz w:val="24"/>
                <w:szCs w:val="24"/>
              </w:rPr>
              <w:t>1</w:t>
            </w:r>
            <w:r>
              <w:rPr>
                <w:rFonts w:ascii="仿宋_GB2312" w:eastAsia="仿宋_GB2312" w:hAnsi="黑体"/>
                <w:sz w:val="24"/>
                <w:szCs w:val="24"/>
              </w:rPr>
              <w:t>982</w:t>
            </w:r>
            <w:r>
              <w:rPr>
                <w:rFonts w:ascii="仿宋_GB2312" w:eastAsia="仿宋_GB2312" w:hAnsi="黑体" w:hint="eastAsia"/>
                <w:sz w:val="24"/>
                <w:szCs w:val="24"/>
              </w:rPr>
              <w:t>.</w:t>
            </w:r>
            <w:r>
              <w:rPr>
                <w:rFonts w:ascii="仿宋_GB2312" w:eastAsia="仿宋_GB2312" w:hAnsi="黑体"/>
                <w:sz w:val="24"/>
                <w:szCs w:val="24"/>
              </w:rPr>
              <w:t>08</w:t>
            </w:r>
          </w:p>
        </w:tc>
        <w:tc>
          <w:tcPr>
            <w:tcW w:w="851" w:type="dxa"/>
            <w:vAlign w:val="center"/>
          </w:tcPr>
          <w:p w14:paraId="6F8E2747" w14:textId="5EB224BE" w:rsidR="005F0DC4" w:rsidRDefault="00673B15">
            <w:pPr>
              <w:jc w:val="center"/>
              <w:rPr>
                <w:rFonts w:ascii="仿宋_GB2312" w:eastAsia="仿宋_GB2312" w:hAnsi="黑体"/>
                <w:sz w:val="24"/>
                <w:szCs w:val="24"/>
              </w:rPr>
            </w:pPr>
            <w:r>
              <w:rPr>
                <w:rFonts w:ascii="仿宋_GB2312" w:eastAsia="仿宋_GB2312" w:hAnsi="黑体" w:hint="eastAsia"/>
                <w:sz w:val="24"/>
                <w:szCs w:val="24"/>
              </w:rPr>
              <w:t>西华大学</w:t>
            </w:r>
          </w:p>
        </w:tc>
        <w:tc>
          <w:tcPr>
            <w:tcW w:w="850" w:type="dxa"/>
            <w:vAlign w:val="center"/>
          </w:tcPr>
          <w:p w14:paraId="3B85C88D" w14:textId="71B081D2" w:rsidR="005F0DC4" w:rsidRDefault="00673B15">
            <w:pPr>
              <w:jc w:val="center"/>
              <w:rPr>
                <w:rFonts w:ascii="仿宋_GB2312" w:eastAsia="仿宋_GB2312" w:hAnsi="黑体"/>
                <w:sz w:val="24"/>
                <w:szCs w:val="24"/>
              </w:rPr>
            </w:pPr>
            <w:r>
              <w:rPr>
                <w:rFonts w:ascii="仿宋_GB2312" w:eastAsia="仿宋_GB2312" w:hAnsi="黑体" w:hint="eastAsia"/>
                <w:sz w:val="24"/>
                <w:szCs w:val="24"/>
              </w:rPr>
              <w:t>副院长</w:t>
            </w:r>
          </w:p>
        </w:tc>
        <w:tc>
          <w:tcPr>
            <w:tcW w:w="993" w:type="dxa"/>
            <w:vAlign w:val="center"/>
          </w:tcPr>
          <w:p w14:paraId="166BA982" w14:textId="466D7F11" w:rsidR="005F0DC4" w:rsidRDefault="00673B15">
            <w:pPr>
              <w:jc w:val="center"/>
              <w:rPr>
                <w:rFonts w:ascii="仿宋_GB2312" w:eastAsia="仿宋_GB2312" w:hAnsi="黑体"/>
                <w:sz w:val="24"/>
                <w:szCs w:val="24"/>
              </w:rPr>
            </w:pPr>
            <w:r w:rsidRPr="00673B15">
              <w:rPr>
                <w:rFonts w:ascii="仿宋_GB2312" w:eastAsia="仿宋_GB2312" w:hAnsi="黑体" w:hint="eastAsia"/>
                <w:sz w:val="24"/>
                <w:szCs w:val="24"/>
              </w:rPr>
              <w:t>助理研究员</w:t>
            </w:r>
          </w:p>
        </w:tc>
        <w:tc>
          <w:tcPr>
            <w:tcW w:w="905" w:type="dxa"/>
            <w:vAlign w:val="center"/>
          </w:tcPr>
          <w:p w14:paraId="3B52A35D" w14:textId="4CA7510A" w:rsidR="005F0DC4" w:rsidRDefault="00D313C8">
            <w:pPr>
              <w:jc w:val="center"/>
              <w:rPr>
                <w:rFonts w:ascii="仿宋_GB2312" w:eastAsia="仿宋_GB2312" w:hAnsi="黑体"/>
                <w:sz w:val="24"/>
                <w:szCs w:val="24"/>
              </w:rPr>
            </w:pPr>
            <w:r w:rsidRPr="00D313C8">
              <w:rPr>
                <w:rFonts w:ascii="仿宋_GB2312" w:eastAsia="仿宋_GB2312" w:hAnsi="黑体"/>
                <w:sz w:val="24"/>
                <w:szCs w:val="24"/>
              </w:rPr>
              <w:t>15228899688</w:t>
            </w:r>
          </w:p>
        </w:tc>
        <w:tc>
          <w:tcPr>
            <w:tcW w:w="825" w:type="dxa"/>
            <w:vAlign w:val="center"/>
          </w:tcPr>
          <w:p w14:paraId="6C51F708" w14:textId="5BE56D9B" w:rsidR="005F0DC4" w:rsidRDefault="00D313C8">
            <w:pPr>
              <w:jc w:val="center"/>
              <w:rPr>
                <w:rFonts w:ascii="仿宋_GB2312" w:eastAsia="仿宋_GB2312" w:hAnsi="黑体"/>
                <w:sz w:val="24"/>
                <w:szCs w:val="24"/>
              </w:rPr>
            </w:pPr>
            <w:r w:rsidRPr="00741458">
              <w:rPr>
                <w:rFonts w:eastAsia="仿宋_GB2312" w:hint="eastAsia"/>
                <w:sz w:val="24"/>
              </w:rPr>
              <w:t>eyre@foxmail.com</w:t>
            </w:r>
          </w:p>
        </w:tc>
        <w:tc>
          <w:tcPr>
            <w:tcW w:w="1246" w:type="dxa"/>
            <w:vAlign w:val="center"/>
          </w:tcPr>
          <w:p w14:paraId="1F7EDC5A" w14:textId="5B5EB4F4" w:rsidR="005F0DC4" w:rsidRDefault="00673B15">
            <w:pPr>
              <w:jc w:val="center"/>
              <w:rPr>
                <w:rFonts w:ascii="仿宋_GB2312" w:eastAsia="仿宋_GB2312" w:hAnsi="黑体"/>
                <w:sz w:val="24"/>
                <w:szCs w:val="24"/>
              </w:rPr>
            </w:pPr>
            <w:r w:rsidRPr="00DC25D2">
              <w:rPr>
                <w:rFonts w:ascii="仿宋_GB2312" w:eastAsia="仿宋_GB2312" w:hAnsi="黑体" w:hint="eastAsia"/>
                <w:sz w:val="24"/>
                <w:szCs w:val="24"/>
              </w:rPr>
              <w:t>主讲教师</w:t>
            </w:r>
          </w:p>
        </w:tc>
        <w:tc>
          <w:tcPr>
            <w:tcW w:w="708" w:type="dxa"/>
            <w:vAlign w:val="center"/>
          </w:tcPr>
          <w:p w14:paraId="60D838A4" w14:textId="7FC9C4CA" w:rsidR="005F0DC4" w:rsidRDefault="00FE5903">
            <w:pPr>
              <w:jc w:val="center"/>
              <w:rPr>
                <w:rFonts w:ascii="仿宋_GB2312" w:eastAsia="仿宋_GB2312" w:hAnsi="黑体"/>
                <w:sz w:val="24"/>
                <w:szCs w:val="24"/>
              </w:rPr>
            </w:pPr>
            <w:r>
              <w:rPr>
                <w:rFonts w:ascii="仿宋_GB2312" w:eastAsia="仿宋_GB2312" w:hAnsi="黑体" w:hint="eastAsia"/>
                <w:sz w:val="24"/>
                <w:szCs w:val="24"/>
              </w:rPr>
              <w:t>王博</w:t>
            </w:r>
          </w:p>
        </w:tc>
      </w:tr>
      <w:tr w:rsidR="003033F0" w14:paraId="7D2E0343" w14:textId="77777777" w:rsidTr="00FE5903">
        <w:tc>
          <w:tcPr>
            <w:tcW w:w="425" w:type="dxa"/>
            <w:vAlign w:val="center"/>
          </w:tcPr>
          <w:p w14:paraId="7DA855DF" w14:textId="77777777" w:rsidR="003033F0" w:rsidRDefault="003033F0" w:rsidP="003033F0">
            <w:pPr>
              <w:jc w:val="center"/>
              <w:rPr>
                <w:rFonts w:ascii="仿宋_GB2312" w:eastAsia="仿宋_GB2312" w:hAnsi="黑体"/>
                <w:sz w:val="24"/>
                <w:szCs w:val="24"/>
              </w:rPr>
            </w:pPr>
            <w:r>
              <w:rPr>
                <w:rFonts w:ascii="仿宋_GB2312" w:eastAsia="仿宋_GB2312" w:hAnsi="黑体" w:hint="eastAsia"/>
                <w:sz w:val="24"/>
                <w:szCs w:val="24"/>
              </w:rPr>
              <w:t>4</w:t>
            </w:r>
          </w:p>
        </w:tc>
        <w:tc>
          <w:tcPr>
            <w:tcW w:w="1135" w:type="dxa"/>
            <w:vAlign w:val="center"/>
          </w:tcPr>
          <w:p w14:paraId="3DF33583" w14:textId="5A97BB84" w:rsidR="003033F0" w:rsidRDefault="003033F0" w:rsidP="003033F0">
            <w:pPr>
              <w:jc w:val="center"/>
              <w:rPr>
                <w:rFonts w:ascii="仿宋_GB2312" w:eastAsia="仿宋_GB2312" w:hAnsi="黑体"/>
                <w:sz w:val="24"/>
                <w:szCs w:val="24"/>
              </w:rPr>
            </w:pPr>
            <w:r>
              <w:rPr>
                <w:rFonts w:ascii="仿宋_GB2312" w:eastAsia="仿宋_GB2312" w:hAnsi="黑体" w:hint="eastAsia"/>
                <w:sz w:val="24"/>
                <w:szCs w:val="24"/>
              </w:rPr>
              <w:t>廖望</w:t>
            </w:r>
          </w:p>
        </w:tc>
        <w:tc>
          <w:tcPr>
            <w:tcW w:w="1275" w:type="dxa"/>
            <w:vAlign w:val="center"/>
          </w:tcPr>
          <w:p w14:paraId="3658B2D7" w14:textId="0A019418" w:rsidR="003033F0" w:rsidRDefault="003033F0" w:rsidP="003033F0">
            <w:pPr>
              <w:jc w:val="center"/>
              <w:rPr>
                <w:rFonts w:ascii="仿宋_GB2312" w:eastAsia="仿宋_GB2312" w:hAnsi="黑体"/>
                <w:sz w:val="24"/>
                <w:szCs w:val="24"/>
              </w:rPr>
            </w:pPr>
            <w:r>
              <w:rPr>
                <w:rFonts w:ascii="仿宋_GB2312" w:eastAsia="仿宋_GB2312" w:hAnsi="黑体" w:hint="eastAsia"/>
                <w:sz w:val="24"/>
                <w:szCs w:val="24"/>
              </w:rPr>
              <w:t>1</w:t>
            </w:r>
            <w:r>
              <w:rPr>
                <w:rFonts w:ascii="仿宋_GB2312" w:eastAsia="仿宋_GB2312" w:hAnsi="黑体"/>
                <w:sz w:val="24"/>
                <w:szCs w:val="24"/>
              </w:rPr>
              <w:t>986</w:t>
            </w:r>
            <w:r>
              <w:rPr>
                <w:rFonts w:ascii="仿宋_GB2312" w:eastAsia="仿宋_GB2312" w:hAnsi="黑体" w:hint="eastAsia"/>
                <w:sz w:val="24"/>
                <w:szCs w:val="24"/>
              </w:rPr>
              <w:t>.</w:t>
            </w:r>
            <w:r>
              <w:rPr>
                <w:rFonts w:ascii="仿宋_GB2312" w:eastAsia="仿宋_GB2312" w:hAnsi="黑体"/>
                <w:sz w:val="24"/>
                <w:szCs w:val="24"/>
              </w:rPr>
              <w:t>06</w:t>
            </w:r>
          </w:p>
        </w:tc>
        <w:tc>
          <w:tcPr>
            <w:tcW w:w="851" w:type="dxa"/>
            <w:vAlign w:val="center"/>
          </w:tcPr>
          <w:p w14:paraId="03D1AA31" w14:textId="799B07B9" w:rsidR="003033F0" w:rsidRDefault="003033F0" w:rsidP="003033F0">
            <w:pPr>
              <w:jc w:val="center"/>
              <w:rPr>
                <w:rFonts w:ascii="仿宋_GB2312" w:eastAsia="仿宋_GB2312" w:hAnsi="黑体"/>
                <w:sz w:val="24"/>
                <w:szCs w:val="24"/>
              </w:rPr>
            </w:pPr>
            <w:r>
              <w:rPr>
                <w:rFonts w:ascii="仿宋_GB2312" w:eastAsia="仿宋_GB2312" w:hAnsi="黑体" w:hint="eastAsia"/>
                <w:sz w:val="24"/>
                <w:szCs w:val="24"/>
              </w:rPr>
              <w:t>西华大学</w:t>
            </w:r>
          </w:p>
        </w:tc>
        <w:tc>
          <w:tcPr>
            <w:tcW w:w="850" w:type="dxa"/>
            <w:vAlign w:val="center"/>
          </w:tcPr>
          <w:p w14:paraId="1D7AC33D" w14:textId="1765158A" w:rsidR="003033F0" w:rsidRDefault="003033F0" w:rsidP="003033F0">
            <w:pPr>
              <w:jc w:val="center"/>
              <w:rPr>
                <w:rFonts w:ascii="仿宋_GB2312" w:eastAsia="仿宋_GB2312" w:hAnsi="黑体"/>
                <w:sz w:val="24"/>
                <w:szCs w:val="24"/>
              </w:rPr>
            </w:pPr>
            <w:r>
              <w:rPr>
                <w:rFonts w:ascii="仿宋_GB2312" w:eastAsia="仿宋_GB2312" w:hAnsi="黑体" w:hint="eastAsia"/>
                <w:sz w:val="24"/>
                <w:szCs w:val="24"/>
              </w:rPr>
              <w:t>教师</w:t>
            </w:r>
          </w:p>
        </w:tc>
        <w:tc>
          <w:tcPr>
            <w:tcW w:w="993" w:type="dxa"/>
            <w:vAlign w:val="center"/>
          </w:tcPr>
          <w:p w14:paraId="09A0BFCC" w14:textId="2DC27090" w:rsidR="003033F0" w:rsidRDefault="003033F0" w:rsidP="003033F0">
            <w:pPr>
              <w:jc w:val="center"/>
              <w:rPr>
                <w:rFonts w:ascii="仿宋_GB2312" w:eastAsia="仿宋_GB2312" w:hAnsi="黑体"/>
                <w:sz w:val="24"/>
                <w:szCs w:val="24"/>
              </w:rPr>
            </w:pPr>
            <w:r>
              <w:rPr>
                <w:rFonts w:ascii="仿宋_GB2312" w:eastAsia="仿宋_GB2312" w:hAnsi="黑体" w:hint="eastAsia"/>
                <w:sz w:val="24"/>
                <w:szCs w:val="24"/>
              </w:rPr>
              <w:t>副教授</w:t>
            </w:r>
          </w:p>
        </w:tc>
        <w:tc>
          <w:tcPr>
            <w:tcW w:w="905" w:type="dxa"/>
            <w:vAlign w:val="center"/>
          </w:tcPr>
          <w:p w14:paraId="76EAB745" w14:textId="2C3F4D10" w:rsidR="003033F0" w:rsidRPr="00D313C8" w:rsidRDefault="00D313C8" w:rsidP="003033F0">
            <w:pPr>
              <w:jc w:val="center"/>
              <w:rPr>
                <w:rFonts w:ascii="仿宋_GB2312" w:eastAsia="仿宋_GB2312"/>
                <w:sz w:val="24"/>
              </w:rPr>
            </w:pPr>
            <w:r w:rsidRPr="00D313C8">
              <w:rPr>
                <w:rFonts w:ascii="仿宋_GB2312" w:eastAsia="仿宋_GB2312"/>
                <w:sz w:val="24"/>
              </w:rPr>
              <w:t>15281029270</w:t>
            </w:r>
          </w:p>
        </w:tc>
        <w:tc>
          <w:tcPr>
            <w:tcW w:w="825" w:type="dxa"/>
            <w:vAlign w:val="center"/>
          </w:tcPr>
          <w:p w14:paraId="2585BAD1" w14:textId="247DD22F" w:rsidR="003033F0" w:rsidRDefault="00D313C8" w:rsidP="003033F0">
            <w:pPr>
              <w:jc w:val="center"/>
              <w:rPr>
                <w:rFonts w:ascii="仿宋_GB2312" w:eastAsia="仿宋_GB2312" w:hAnsi="黑体"/>
                <w:sz w:val="24"/>
                <w:szCs w:val="24"/>
              </w:rPr>
            </w:pPr>
            <w:r w:rsidRPr="00741458">
              <w:rPr>
                <w:rFonts w:eastAsia="仿宋_GB2312"/>
                <w:kern w:val="0"/>
                <w:sz w:val="24"/>
                <w:szCs w:val="20"/>
              </w:rPr>
              <w:t>leowon@yeah.net</w:t>
            </w:r>
          </w:p>
        </w:tc>
        <w:tc>
          <w:tcPr>
            <w:tcW w:w="1246" w:type="dxa"/>
            <w:vAlign w:val="center"/>
          </w:tcPr>
          <w:p w14:paraId="165CBB5F" w14:textId="4B844E73" w:rsidR="003033F0" w:rsidRDefault="003033F0" w:rsidP="003033F0">
            <w:pPr>
              <w:jc w:val="center"/>
              <w:rPr>
                <w:rFonts w:ascii="仿宋_GB2312" w:eastAsia="仿宋_GB2312" w:hAnsi="黑体"/>
                <w:sz w:val="24"/>
                <w:szCs w:val="24"/>
              </w:rPr>
            </w:pPr>
            <w:r w:rsidRPr="00DC25D2">
              <w:rPr>
                <w:rFonts w:ascii="仿宋_GB2312" w:eastAsia="仿宋_GB2312" w:hAnsi="黑体" w:hint="eastAsia"/>
                <w:sz w:val="24"/>
                <w:szCs w:val="24"/>
              </w:rPr>
              <w:t>主讲教师</w:t>
            </w:r>
          </w:p>
        </w:tc>
        <w:tc>
          <w:tcPr>
            <w:tcW w:w="708" w:type="dxa"/>
            <w:vAlign w:val="center"/>
          </w:tcPr>
          <w:p w14:paraId="7E8CDE03" w14:textId="7A8F6ABF" w:rsidR="003033F0" w:rsidRDefault="00FE5903" w:rsidP="003033F0">
            <w:pPr>
              <w:jc w:val="center"/>
              <w:rPr>
                <w:rFonts w:ascii="仿宋_GB2312" w:eastAsia="仿宋_GB2312" w:hAnsi="黑体"/>
                <w:sz w:val="24"/>
                <w:szCs w:val="24"/>
              </w:rPr>
            </w:pPr>
            <w:r>
              <w:rPr>
                <w:rFonts w:ascii="仿宋_GB2312" w:eastAsia="仿宋_GB2312" w:hAnsi="黑体" w:hint="eastAsia"/>
                <w:sz w:val="24"/>
                <w:szCs w:val="24"/>
              </w:rPr>
              <w:t>廖望</w:t>
            </w:r>
          </w:p>
        </w:tc>
      </w:tr>
      <w:tr w:rsidR="003033F0" w14:paraId="3E309E65" w14:textId="77777777" w:rsidTr="00FE5903">
        <w:tc>
          <w:tcPr>
            <w:tcW w:w="425" w:type="dxa"/>
            <w:vAlign w:val="center"/>
          </w:tcPr>
          <w:p w14:paraId="69400A03" w14:textId="77777777" w:rsidR="003033F0" w:rsidRDefault="003033F0" w:rsidP="003033F0">
            <w:pPr>
              <w:jc w:val="center"/>
              <w:rPr>
                <w:rFonts w:ascii="仿宋_GB2312" w:eastAsia="仿宋_GB2312" w:hAnsi="黑体"/>
                <w:sz w:val="24"/>
                <w:szCs w:val="24"/>
              </w:rPr>
            </w:pPr>
            <w:r>
              <w:rPr>
                <w:rFonts w:ascii="仿宋_GB2312" w:eastAsia="仿宋_GB2312" w:hAnsi="黑体" w:hint="eastAsia"/>
                <w:sz w:val="24"/>
                <w:szCs w:val="24"/>
              </w:rPr>
              <w:t>5</w:t>
            </w:r>
          </w:p>
        </w:tc>
        <w:tc>
          <w:tcPr>
            <w:tcW w:w="1135" w:type="dxa"/>
            <w:vAlign w:val="center"/>
          </w:tcPr>
          <w:p w14:paraId="58CD0BDA" w14:textId="5F683F68" w:rsidR="003033F0" w:rsidRDefault="003033F0" w:rsidP="003033F0">
            <w:pPr>
              <w:jc w:val="center"/>
              <w:rPr>
                <w:rFonts w:ascii="仿宋_GB2312" w:eastAsia="仿宋_GB2312" w:hAnsi="黑体"/>
                <w:sz w:val="24"/>
                <w:szCs w:val="24"/>
              </w:rPr>
            </w:pPr>
            <w:r>
              <w:rPr>
                <w:rFonts w:ascii="仿宋_GB2312" w:eastAsia="仿宋_GB2312" w:hAnsi="黑体" w:hint="eastAsia"/>
                <w:sz w:val="24"/>
                <w:szCs w:val="24"/>
              </w:rPr>
              <w:t>李思奇</w:t>
            </w:r>
          </w:p>
        </w:tc>
        <w:tc>
          <w:tcPr>
            <w:tcW w:w="1275" w:type="dxa"/>
            <w:vAlign w:val="center"/>
          </w:tcPr>
          <w:p w14:paraId="4D4C8036" w14:textId="5E45BBCA" w:rsidR="003033F0" w:rsidRDefault="003033F0" w:rsidP="003033F0">
            <w:pPr>
              <w:jc w:val="center"/>
              <w:rPr>
                <w:rFonts w:ascii="仿宋_GB2312" w:eastAsia="仿宋_GB2312" w:hAnsi="黑体"/>
                <w:sz w:val="24"/>
                <w:szCs w:val="24"/>
              </w:rPr>
            </w:pPr>
            <w:r>
              <w:rPr>
                <w:rFonts w:ascii="仿宋_GB2312" w:eastAsia="仿宋_GB2312" w:hAnsi="黑体" w:hint="eastAsia"/>
                <w:sz w:val="24"/>
                <w:szCs w:val="24"/>
              </w:rPr>
              <w:t>1</w:t>
            </w:r>
            <w:r>
              <w:rPr>
                <w:rFonts w:ascii="仿宋_GB2312" w:eastAsia="仿宋_GB2312" w:hAnsi="黑体"/>
                <w:sz w:val="24"/>
                <w:szCs w:val="24"/>
              </w:rPr>
              <w:t>992</w:t>
            </w:r>
            <w:r>
              <w:rPr>
                <w:rFonts w:ascii="仿宋_GB2312" w:eastAsia="仿宋_GB2312" w:hAnsi="黑体" w:hint="eastAsia"/>
                <w:sz w:val="24"/>
                <w:szCs w:val="24"/>
              </w:rPr>
              <w:t>.</w:t>
            </w:r>
            <w:r w:rsidR="00BB5462">
              <w:rPr>
                <w:rFonts w:ascii="仿宋_GB2312" w:eastAsia="仿宋_GB2312" w:hAnsi="黑体"/>
                <w:sz w:val="24"/>
                <w:szCs w:val="24"/>
              </w:rPr>
              <w:t>06</w:t>
            </w:r>
          </w:p>
        </w:tc>
        <w:tc>
          <w:tcPr>
            <w:tcW w:w="851" w:type="dxa"/>
            <w:vAlign w:val="center"/>
          </w:tcPr>
          <w:p w14:paraId="0ADF858A" w14:textId="114BE187" w:rsidR="003033F0" w:rsidRDefault="003033F0" w:rsidP="003033F0">
            <w:pPr>
              <w:jc w:val="center"/>
              <w:rPr>
                <w:rFonts w:ascii="仿宋_GB2312" w:eastAsia="仿宋_GB2312" w:hAnsi="黑体"/>
                <w:sz w:val="24"/>
                <w:szCs w:val="24"/>
              </w:rPr>
            </w:pPr>
            <w:r>
              <w:rPr>
                <w:rFonts w:ascii="仿宋_GB2312" w:eastAsia="仿宋_GB2312" w:hAnsi="黑体" w:hint="eastAsia"/>
                <w:sz w:val="24"/>
                <w:szCs w:val="24"/>
              </w:rPr>
              <w:t>西华大学</w:t>
            </w:r>
          </w:p>
        </w:tc>
        <w:tc>
          <w:tcPr>
            <w:tcW w:w="850" w:type="dxa"/>
            <w:vAlign w:val="center"/>
          </w:tcPr>
          <w:p w14:paraId="3C12C484" w14:textId="59FCEBB7" w:rsidR="003033F0" w:rsidRDefault="00514A82" w:rsidP="003033F0">
            <w:pPr>
              <w:jc w:val="center"/>
              <w:rPr>
                <w:rFonts w:ascii="仿宋_GB2312" w:eastAsia="仿宋_GB2312" w:hAnsi="黑体"/>
                <w:sz w:val="24"/>
                <w:szCs w:val="24"/>
              </w:rPr>
            </w:pPr>
            <w:r>
              <w:rPr>
                <w:rFonts w:ascii="仿宋_GB2312" w:eastAsia="仿宋_GB2312" w:hAnsi="黑体" w:hint="eastAsia"/>
                <w:sz w:val="18"/>
                <w:szCs w:val="18"/>
              </w:rPr>
              <w:t>教学管理工作</w:t>
            </w:r>
            <w:r w:rsidRPr="00514A82">
              <w:rPr>
                <w:rFonts w:ascii="仿宋_GB2312" w:eastAsia="仿宋_GB2312" w:hAnsi="黑体" w:hint="eastAsia"/>
                <w:sz w:val="18"/>
                <w:szCs w:val="18"/>
              </w:rPr>
              <w:t>人员</w:t>
            </w:r>
          </w:p>
        </w:tc>
        <w:tc>
          <w:tcPr>
            <w:tcW w:w="993" w:type="dxa"/>
            <w:vAlign w:val="center"/>
          </w:tcPr>
          <w:p w14:paraId="3709DD70" w14:textId="2717A5E7" w:rsidR="003033F0" w:rsidRDefault="003033F0" w:rsidP="003033F0">
            <w:pPr>
              <w:jc w:val="center"/>
              <w:rPr>
                <w:rFonts w:ascii="仿宋_GB2312" w:eastAsia="仿宋_GB2312" w:hAnsi="黑体"/>
                <w:sz w:val="24"/>
                <w:szCs w:val="24"/>
              </w:rPr>
            </w:pPr>
            <w:r>
              <w:rPr>
                <w:rFonts w:ascii="仿宋_GB2312" w:eastAsia="仿宋_GB2312" w:hAnsi="黑体" w:hint="eastAsia"/>
                <w:sz w:val="24"/>
                <w:szCs w:val="24"/>
              </w:rPr>
              <w:t>助教</w:t>
            </w:r>
          </w:p>
        </w:tc>
        <w:tc>
          <w:tcPr>
            <w:tcW w:w="905" w:type="dxa"/>
            <w:vAlign w:val="center"/>
          </w:tcPr>
          <w:p w14:paraId="1080D13B" w14:textId="1261C031" w:rsidR="003033F0" w:rsidRPr="00D313C8" w:rsidRDefault="001B77DB" w:rsidP="003033F0">
            <w:pPr>
              <w:jc w:val="center"/>
              <w:rPr>
                <w:rFonts w:ascii="仿宋_GB2312" w:eastAsia="仿宋_GB2312"/>
                <w:sz w:val="24"/>
              </w:rPr>
            </w:pPr>
            <w:r w:rsidRPr="001B77DB">
              <w:rPr>
                <w:rFonts w:ascii="仿宋_GB2312" w:eastAsia="仿宋_GB2312"/>
                <w:sz w:val="24"/>
              </w:rPr>
              <w:t>13881977836</w:t>
            </w:r>
          </w:p>
        </w:tc>
        <w:tc>
          <w:tcPr>
            <w:tcW w:w="825" w:type="dxa"/>
            <w:vAlign w:val="center"/>
          </w:tcPr>
          <w:p w14:paraId="38E7791C" w14:textId="3086F767" w:rsidR="003033F0" w:rsidRDefault="001B77DB" w:rsidP="001B77DB">
            <w:pPr>
              <w:tabs>
                <w:tab w:val="left" w:pos="630"/>
              </w:tabs>
              <w:snapToGrid w:val="0"/>
              <w:spacing w:line="360" w:lineRule="auto"/>
              <w:jc w:val="center"/>
              <w:rPr>
                <w:rFonts w:ascii="仿宋_GB2312" w:eastAsia="仿宋_GB2312" w:hAnsi="黑体"/>
                <w:sz w:val="24"/>
                <w:szCs w:val="24"/>
              </w:rPr>
            </w:pPr>
            <w:r w:rsidRPr="001B77DB">
              <w:rPr>
                <w:rFonts w:ascii="Times New Roman" w:eastAsia="仿宋_GB2312" w:hAnsi="Times New Roman" w:cs="Times New Roman" w:hint="eastAsia"/>
                <w:kern w:val="0"/>
                <w:sz w:val="24"/>
                <w:szCs w:val="20"/>
              </w:rPr>
              <w:t>307557782@qq.com</w:t>
            </w:r>
          </w:p>
        </w:tc>
        <w:tc>
          <w:tcPr>
            <w:tcW w:w="1246" w:type="dxa"/>
            <w:vAlign w:val="center"/>
          </w:tcPr>
          <w:p w14:paraId="231DF540" w14:textId="514448B0" w:rsidR="003033F0" w:rsidRDefault="003033F0" w:rsidP="003033F0">
            <w:pPr>
              <w:jc w:val="center"/>
              <w:rPr>
                <w:rFonts w:ascii="仿宋_GB2312" w:eastAsia="仿宋_GB2312" w:hAnsi="黑体"/>
                <w:sz w:val="24"/>
                <w:szCs w:val="24"/>
              </w:rPr>
            </w:pPr>
            <w:r w:rsidRPr="00DC25D2">
              <w:rPr>
                <w:rFonts w:ascii="仿宋_GB2312" w:eastAsia="仿宋_GB2312" w:hAnsi="黑体" w:hint="eastAsia"/>
                <w:sz w:val="24"/>
                <w:szCs w:val="24"/>
              </w:rPr>
              <w:t>主讲教师</w:t>
            </w:r>
          </w:p>
        </w:tc>
        <w:tc>
          <w:tcPr>
            <w:tcW w:w="708" w:type="dxa"/>
            <w:vAlign w:val="center"/>
          </w:tcPr>
          <w:p w14:paraId="4F565611" w14:textId="6AFF1AD8" w:rsidR="003033F0" w:rsidRDefault="00FE5903" w:rsidP="003033F0">
            <w:pPr>
              <w:jc w:val="center"/>
              <w:rPr>
                <w:rFonts w:ascii="仿宋_GB2312" w:eastAsia="仿宋_GB2312" w:hAnsi="黑体"/>
                <w:sz w:val="24"/>
                <w:szCs w:val="24"/>
              </w:rPr>
            </w:pPr>
            <w:r>
              <w:rPr>
                <w:rFonts w:ascii="仿宋_GB2312" w:eastAsia="仿宋_GB2312" w:hAnsi="黑体" w:hint="eastAsia"/>
                <w:sz w:val="24"/>
                <w:szCs w:val="24"/>
              </w:rPr>
              <w:t>李思奇</w:t>
            </w:r>
          </w:p>
        </w:tc>
      </w:tr>
    </w:tbl>
    <w:p w14:paraId="6A3968D2" w14:textId="77777777" w:rsidR="005F0DC4" w:rsidRDefault="005F0DC4">
      <w:pPr>
        <w:rPr>
          <w:rFonts w:ascii="仿宋_GB2312" w:eastAsia="仿宋_GB2312"/>
          <w:sz w:val="24"/>
          <w:szCs w:val="24"/>
        </w:rPr>
      </w:pPr>
    </w:p>
    <w:tbl>
      <w:tblPr>
        <w:tblStyle w:val="ad"/>
        <w:tblW w:w="9214" w:type="dxa"/>
        <w:tblInd w:w="-459" w:type="dxa"/>
        <w:tblLayout w:type="fixed"/>
        <w:tblLook w:val="04A0" w:firstRow="1" w:lastRow="0" w:firstColumn="1" w:lastColumn="0" w:noHBand="0" w:noVBand="1"/>
      </w:tblPr>
      <w:tblGrid>
        <w:gridCol w:w="907"/>
        <w:gridCol w:w="1078"/>
        <w:gridCol w:w="1215"/>
        <w:gridCol w:w="1571"/>
        <w:gridCol w:w="743"/>
        <w:gridCol w:w="1007"/>
        <w:gridCol w:w="1417"/>
        <w:gridCol w:w="1276"/>
      </w:tblGrid>
      <w:tr w:rsidR="005F0DC4" w14:paraId="75341078" w14:textId="77777777">
        <w:tc>
          <w:tcPr>
            <w:tcW w:w="9214" w:type="dxa"/>
            <w:gridSpan w:val="8"/>
            <w:vAlign w:val="center"/>
          </w:tcPr>
          <w:p w14:paraId="37774237" w14:textId="77777777" w:rsidR="005F0DC4" w:rsidRDefault="00E36FD2">
            <w:pPr>
              <w:jc w:val="center"/>
              <w:rPr>
                <w:rFonts w:ascii="仿宋_GB2312" w:eastAsia="仿宋_GB2312" w:hAnsi="黑体"/>
                <w:b/>
                <w:sz w:val="24"/>
                <w:szCs w:val="24"/>
              </w:rPr>
            </w:pPr>
            <w:r>
              <w:rPr>
                <w:rFonts w:ascii="黑体" w:eastAsia="黑体" w:hAnsi="黑体" w:cs="黑体" w:hint="eastAsia"/>
                <w:bCs/>
                <w:sz w:val="24"/>
                <w:szCs w:val="24"/>
              </w:rPr>
              <w:t>课程团队其他成员</w:t>
            </w:r>
          </w:p>
        </w:tc>
      </w:tr>
      <w:tr w:rsidR="005F0DC4" w14:paraId="3044475D" w14:textId="77777777" w:rsidTr="00E219D6">
        <w:tc>
          <w:tcPr>
            <w:tcW w:w="907" w:type="dxa"/>
            <w:vAlign w:val="center"/>
          </w:tcPr>
          <w:p w14:paraId="6968B949" w14:textId="77777777" w:rsidR="005F0DC4" w:rsidRDefault="00E36FD2">
            <w:pPr>
              <w:jc w:val="center"/>
              <w:rPr>
                <w:rFonts w:ascii="仿宋_GB2312" w:eastAsia="仿宋_GB2312" w:hAnsi="黑体"/>
                <w:sz w:val="24"/>
                <w:szCs w:val="24"/>
              </w:rPr>
            </w:pPr>
            <w:r>
              <w:rPr>
                <w:rFonts w:ascii="仿宋_GB2312" w:eastAsia="仿宋_GB2312" w:hAnsi="黑体" w:hint="eastAsia"/>
                <w:sz w:val="24"/>
                <w:szCs w:val="24"/>
              </w:rPr>
              <w:t>序号</w:t>
            </w:r>
          </w:p>
        </w:tc>
        <w:tc>
          <w:tcPr>
            <w:tcW w:w="1078" w:type="dxa"/>
            <w:vAlign w:val="center"/>
          </w:tcPr>
          <w:p w14:paraId="719922B9" w14:textId="77777777" w:rsidR="005F0DC4" w:rsidRDefault="00E36FD2">
            <w:pPr>
              <w:jc w:val="center"/>
              <w:rPr>
                <w:rFonts w:ascii="仿宋_GB2312" w:eastAsia="仿宋_GB2312" w:hAnsi="黑体"/>
                <w:sz w:val="24"/>
                <w:szCs w:val="24"/>
              </w:rPr>
            </w:pPr>
            <w:r>
              <w:rPr>
                <w:rFonts w:ascii="仿宋_GB2312" w:eastAsia="仿宋_GB2312" w:hAnsi="黑体" w:hint="eastAsia"/>
                <w:sz w:val="24"/>
                <w:szCs w:val="24"/>
              </w:rPr>
              <w:t>姓名</w:t>
            </w:r>
          </w:p>
        </w:tc>
        <w:tc>
          <w:tcPr>
            <w:tcW w:w="1215" w:type="dxa"/>
            <w:vAlign w:val="center"/>
          </w:tcPr>
          <w:p w14:paraId="1AD6010E" w14:textId="77777777" w:rsidR="005F0DC4" w:rsidRDefault="00E36FD2">
            <w:pPr>
              <w:jc w:val="center"/>
              <w:rPr>
                <w:rFonts w:ascii="仿宋_GB2312" w:eastAsia="仿宋_GB2312" w:hAnsi="黑体"/>
                <w:sz w:val="24"/>
                <w:szCs w:val="24"/>
              </w:rPr>
            </w:pPr>
            <w:r>
              <w:rPr>
                <w:rFonts w:ascii="仿宋_GB2312" w:eastAsia="仿宋_GB2312" w:hAnsi="黑体" w:hint="eastAsia"/>
                <w:sz w:val="24"/>
                <w:szCs w:val="24"/>
              </w:rPr>
              <w:t>出生年月</w:t>
            </w:r>
          </w:p>
        </w:tc>
        <w:tc>
          <w:tcPr>
            <w:tcW w:w="1571" w:type="dxa"/>
            <w:vAlign w:val="center"/>
          </w:tcPr>
          <w:p w14:paraId="1EF334A7" w14:textId="77777777" w:rsidR="005F0DC4" w:rsidRDefault="00E36FD2">
            <w:pPr>
              <w:jc w:val="center"/>
              <w:rPr>
                <w:rFonts w:ascii="仿宋_GB2312" w:eastAsia="仿宋_GB2312" w:hAnsi="黑体"/>
                <w:sz w:val="24"/>
                <w:szCs w:val="24"/>
              </w:rPr>
            </w:pPr>
            <w:r>
              <w:rPr>
                <w:rFonts w:ascii="仿宋_GB2312" w:eastAsia="仿宋_GB2312" w:hAnsi="黑体" w:hint="eastAsia"/>
                <w:sz w:val="24"/>
                <w:szCs w:val="24"/>
              </w:rPr>
              <w:t>单位</w:t>
            </w:r>
          </w:p>
        </w:tc>
        <w:tc>
          <w:tcPr>
            <w:tcW w:w="743" w:type="dxa"/>
            <w:vAlign w:val="center"/>
          </w:tcPr>
          <w:p w14:paraId="7337B7D7" w14:textId="77777777" w:rsidR="005F0DC4" w:rsidRDefault="00E36FD2">
            <w:pPr>
              <w:jc w:val="center"/>
              <w:rPr>
                <w:rFonts w:ascii="仿宋_GB2312" w:eastAsia="仿宋_GB2312" w:hAnsi="黑体"/>
                <w:sz w:val="24"/>
                <w:szCs w:val="24"/>
              </w:rPr>
            </w:pPr>
            <w:r>
              <w:rPr>
                <w:rFonts w:ascii="仿宋_GB2312" w:eastAsia="仿宋_GB2312" w:hAnsi="黑体" w:hint="eastAsia"/>
                <w:sz w:val="24"/>
                <w:szCs w:val="24"/>
              </w:rPr>
              <w:t>职务</w:t>
            </w:r>
          </w:p>
        </w:tc>
        <w:tc>
          <w:tcPr>
            <w:tcW w:w="1007" w:type="dxa"/>
            <w:vAlign w:val="center"/>
          </w:tcPr>
          <w:p w14:paraId="3B94B6C1" w14:textId="77777777" w:rsidR="005F0DC4" w:rsidRDefault="00E36FD2">
            <w:pPr>
              <w:jc w:val="center"/>
              <w:rPr>
                <w:rFonts w:ascii="仿宋_GB2312" w:eastAsia="仿宋_GB2312" w:hAnsi="黑体"/>
                <w:sz w:val="24"/>
                <w:szCs w:val="24"/>
              </w:rPr>
            </w:pPr>
            <w:r>
              <w:rPr>
                <w:rFonts w:ascii="仿宋_GB2312" w:eastAsia="仿宋_GB2312" w:hAnsi="黑体" w:hint="eastAsia"/>
                <w:sz w:val="24"/>
                <w:szCs w:val="24"/>
              </w:rPr>
              <w:t>职称</w:t>
            </w:r>
          </w:p>
        </w:tc>
        <w:tc>
          <w:tcPr>
            <w:tcW w:w="1417" w:type="dxa"/>
            <w:vAlign w:val="center"/>
          </w:tcPr>
          <w:p w14:paraId="5333E97F" w14:textId="77777777" w:rsidR="005F0DC4" w:rsidRDefault="00E36FD2">
            <w:pPr>
              <w:jc w:val="center"/>
              <w:rPr>
                <w:rFonts w:ascii="仿宋_GB2312" w:eastAsia="仿宋_GB2312" w:hAnsi="黑体"/>
                <w:sz w:val="24"/>
                <w:szCs w:val="24"/>
              </w:rPr>
            </w:pPr>
            <w:r>
              <w:rPr>
                <w:rFonts w:ascii="仿宋_GB2312" w:eastAsia="仿宋_GB2312" w:hAnsi="黑体" w:hint="eastAsia"/>
                <w:sz w:val="24"/>
                <w:szCs w:val="24"/>
              </w:rPr>
              <w:t>承担任务</w:t>
            </w:r>
          </w:p>
        </w:tc>
        <w:tc>
          <w:tcPr>
            <w:tcW w:w="1276" w:type="dxa"/>
            <w:vAlign w:val="center"/>
          </w:tcPr>
          <w:p w14:paraId="09918FBF" w14:textId="77777777" w:rsidR="005F0DC4" w:rsidRDefault="00E36FD2">
            <w:pPr>
              <w:jc w:val="center"/>
              <w:rPr>
                <w:rFonts w:ascii="仿宋_GB2312" w:eastAsia="仿宋_GB2312" w:hAnsi="黑体"/>
                <w:sz w:val="24"/>
                <w:szCs w:val="24"/>
              </w:rPr>
            </w:pPr>
            <w:r>
              <w:rPr>
                <w:rFonts w:ascii="仿宋_GB2312" w:eastAsia="仿宋_GB2312" w:hAnsi="黑体" w:hint="eastAsia"/>
                <w:sz w:val="24"/>
                <w:szCs w:val="24"/>
              </w:rPr>
              <w:t>平台用户名</w:t>
            </w:r>
          </w:p>
        </w:tc>
      </w:tr>
      <w:tr w:rsidR="005F0DC4" w14:paraId="1FA10CFD" w14:textId="77777777" w:rsidTr="00E219D6">
        <w:tc>
          <w:tcPr>
            <w:tcW w:w="907" w:type="dxa"/>
            <w:vAlign w:val="center"/>
          </w:tcPr>
          <w:p w14:paraId="46727E5F" w14:textId="77777777" w:rsidR="005F0DC4" w:rsidRDefault="00E36FD2">
            <w:pPr>
              <w:jc w:val="center"/>
              <w:rPr>
                <w:rFonts w:ascii="仿宋_GB2312" w:eastAsia="仿宋_GB2312" w:hAnsi="黑体"/>
                <w:sz w:val="24"/>
                <w:szCs w:val="24"/>
              </w:rPr>
            </w:pPr>
            <w:r>
              <w:rPr>
                <w:rFonts w:ascii="仿宋_GB2312" w:eastAsia="仿宋_GB2312" w:hAnsi="黑体" w:hint="eastAsia"/>
                <w:sz w:val="24"/>
                <w:szCs w:val="24"/>
              </w:rPr>
              <w:t>1</w:t>
            </w:r>
          </w:p>
        </w:tc>
        <w:tc>
          <w:tcPr>
            <w:tcW w:w="1078" w:type="dxa"/>
            <w:vAlign w:val="center"/>
          </w:tcPr>
          <w:p w14:paraId="3166D635" w14:textId="046B93EB" w:rsidR="005F0DC4" w:rsidRDefault="00E94092">
            <w:pPr>
              <w:jc w:val="center"/>
              <w:rPr>
                <w:rFonts w:ascii="仿宋_GB2312" w:eastAsia="仿宋_GB2312" w:hAnsi="黑体"/>
                <w:sz w:val="24"/>
                <w:szCs w:val="24"/>
              </w:rPr>
            </w:pPr>
            <w:r>
              <w:rPr>
                <w:rFonts w:ascii="仿宋_GB2312" w:eastAsia="仿宋_GB2312" w:hAnsi="黑体" w:hint="eastAsia"/>
                <w:sz w:val="24"/>
                <w:szCs w:val="24"/>
              </w:rPr>
              <w:t>刘浏</w:t>
            </w:r>
          </w:p>
        </w:tc>
        <w:tc>
          <w:tcPr>
            <w:tcW w:w="1215" w:type="dxa"/>
            <w:vAlign w:val="center"/>
          </w:tcPr>
          <w:p w14:paraId="513484F9" w14:textId="62438A60" w:rsidR="005F0DC4" w:rsidRDefault="00E94092">
            <w:pPr>
              <w:jc w:val="center"/>
              <w:rPr>
                <w:rFonts w:ascii="仿宋_GB2312" w:eastAsia="仿宋_GB2312" w:hAnsi="黑体"/>
                <w:sz w:val="24"/>
                <w:szCs w:val="24"/>
              </w:rPr>
            </w:pPr>
            <w:r>
              <w:rPr>
                <w:rFonts w:ascii="仿宋_GB2312" w:eastAsia="仿宋_GB2312" w:hAnsi="黑体" w:hint="eastAsia"/>
                <w:sz w:val="24"/>
                <w:szCs w:val="24"/>
              </w:rPr>
              <w:t>1</w:t>
            </w:r>
            <w:r>
              <w:rPr>
                <w:rFonts w:ascii="仿宋_GB2312" w:eastAsia="仿宋_GB2312" w:hAnsi="黑体"/>
                <w:sz w:val="24"/>
                <w:szCs w:val="24"/>
              </w:rPr>
              <w:t>971</w:t>
            </w:r>
            <w:r>
              <w:rPr>
                <w:rFonts w:ascii="仿宋_GB2312" w:eastAsia="仿宋_GB2312" w:hAnsi="黑体" w:hint="eastAsia"/>
                <w:sz w:val="24"/>
                <w:szCs w:val="24"/>
              </w:rPr>
              <w:t>.</w:t>
            </w:r>
            <w:r>
              <w:rPr>
                <w:rFonts w:ascii="仿宋_GB2312" w:eastAsia="仿宋_GB2312" w:hAnsi="黑体"/>
                <w:sz w:val="24"/>
                <w:szCs w:val="24"/>
              </w:rPr>
              <w:t>09</w:t>
            </w:r>
          </w:p>
        </w:tc>
        <w:tc>
          <w:tcPr>
            <w:tcW w:w="1571" w:type="dxa"/>
            <w:vAlign w:val="center"/>
          </w:tcPr>
          <w:p w14:paraId="66DE1680" w14:textId="0EBE2A6C" w:rsidR="005F0DC4" w:rsidRDefault="00673B15">
            <w:pPr>
              <w:jc w:val="center"/>
              <w:rPr>
                <w:rFonts w:ascii="仿宋_GB2312" w:eastAsia="仿宋_GB2312" w:hAnsi="黑体"/>
                <w:sz w:val="24"/>
                <w:szCs w:val="24"/>
              </w:rPr>
            </w:pPr>
            <w:r>
              <w:rPr>
                <w:rFonts w:ascii="仿宋_GB2312" w:eastAsia="仿宋_GB2312" w:hAnsi="黑体" w:hint="eastAsia"/>
                <w:sz w:val="24"/>
                <w:szCs w:val="24"/>
              </w:rPr>
              <w:t>西华大学</w:t>
            </w:r>
          </w:p>
        </w:tc>
        <w:tc>
          <w:tcPr>
            <w:tcW w:w="743" w:type="dxa"/>
            <w:vAlign w:val="center"/>
          </w:tcPr>
          <w:p w14:paraId="711228BA" w14:textId="7BA46435" w:rsidR="005F0DC4" w:rsidRDefault="00E94092">
            <w:pPr>
              <w:jc w:val="center"/>
              <w:rPr>
                <w:rFonts w:ascii="仿宋_GB2312" w:eastAsia="仿宋_GB2312" w:hAnsi="黑体"/>
                <w:sz w:val="24"/>
                <w:szCs w:val="24"/>
              </w:rPr>
            </w:pPr>
            <w:r w:rsidRPr="00556278">
              <w:rPr>
                <w:rFonts w:ascii="仿宋_GB2312" w:eastAsia="仿宋_GB2312" w:hAnsi="黑体" w:hint="eastAsia"/>
                <w:sz w:val="18"/>
                <w:szCs w:val="18"/>
              </w:rPr>
              <w:t>学院书记</w:t>
            </w:r>
          </w:p>
        </w:tc>
        <w:tc>
          <w:tcPr>
            <w:tcW w:w="1007" w:type="dxa"/>
            <w:vAlign w:val="center"/>
          </w:tcPr>
          <w:p w14:paraId="60B16DEA" w14:textId="6CA5308C" w:rsidR="005F0DC4" w:rsidRDefault="00E94092">
            <w:pPr>
              <w:jc w:val="center"/>
              <w:rPr>
                <w:rFonts w:ascii="仿宋_GB2312" w:eastAsia="仿宋_GB2312" w:hAnsi="黑体"/>
                <w:sz w:val="24"/>
                <w:szCs w:val="24"/>
              </w:rPr>
            </w:pPr>
            <w:r>
              <w:rPr>
                <w:rFonts w:ascii="仿宋_GB2312" w:eastAsia="仿宋_GB2312" w:hAnsi="黑体" w:hint="eastAsia"/>
                <w:sz w:val="24"/>
                <w:szCs w:val="24"/>
              </w:rPr>
              <w:t>副教授</w:t>
            </w:r>
          </w:p>
        </w:tc>
        <w:tc>
          <w:tcPr>
            <w:tcW w:w="1417" w:type="dxa"/>
            <w:vAlign w:val="center"/>
          </w:tcPr>
          <w:p w14:paraId="11D29E13" w14:textId="1FAB2631" w:rsidR="005F0DC4" w:rsidRDefault="00E94092">
            <w:pPr>
              <w:jc w:val="center"/>
              <w:rPr>
                <w:rFonts w:ascii="仿宋_GB2312" w:eastAsia="仿宋_GB2312" w:hAnsi="黑体"/>
                <w:sz w:val="24"/>
                <w:szCs w:val="24"/>
              </w:rPr>
            </w:pPr>
            <w:r w:rsidRPr="00E94092">
              <w:rPr>
                <w:rFonts w:ascii="仿宋_GB2312" w:eastAsia="仿宋_GB2312" w:hAnsi="黑体" w:hint="eastAsia"/>
                <w:sz w:val="24"/>
                <w:szCs w:val="24"/>
              </w:rPr>
              <w:t>学术顾问</w:t>
            </w:r>
          </w:p>
        </w:tc>
        <w:tc>
          <w:tcPr>
            <w:tcW w:w="1276" w:type="dxa"/>
            <w:vAlign w:val="center"/>
          </w:tcPr>
          <w:p w14:paraId="5807003D" w14:textId="170CD804" w:rsidR="005F0DC4" w:rsidRDefault="00E94092">
            <w:pPr>
              <w:jc w:val="center"/>
              <w:rPr>
                <w:rFonts w:ascii="仿宋_GB2312" w:eastAsia="仿宋_GB2312" w:hAnsi="黑体"/>
                <w:sz w:val="24"/>
                <w:szCs w:val="24"/>
              </w:rPr>
            </w:pPr>
            <w:r>
              <w:rPr>
                <w:rFonts w:ascii="仿宋_GB2312" w:eastAsia="仿宋_GB2312" w:hAnsi="黑体" w:hint="eastAsia"/>
                <w:sz w:val="24"/>
                <w:szCs w:val="24"/>
              </w:rPr>
              <w:t>刘浏</w:t>
            </w:r>
          </w:p>
        </w:tc>
      </w:tr>
      <w:tr w:rsidR="005F0DC4" w14:paraId="0D91C7F7" w14:textId="77777777" w:rsidTr="00E219D6">
        <w:tc>
          <w:tcPr>
            <w:tcW w:w="907" w:type="dxa"/>
            <w:vAlign w:val="center"/>
          </w:tcPr>
          <w:p w14:paraId="007BFDD0" w14:textId="77777777" w:rsidR="005F0DC4" w:rsidRDefault="00E36FD2">
            <w:pPr>
              <w:jc w:val="center"/>
              <w:rPr>
                <w:rFonts w:ascii="仿宋_GB2312" w:eastAsia="仿宋_GB2312" w:hAnsi="黑体"/>
                <w:sz w:val="24"/>
                <w:szCs w:val="24"/>
              </w:rPr>
            </w:pPr>
            <w:r>
              <w:rPr>
                <w:rFonts w:ascii="仿宋_GB2312" w:eastAsia="仿宋_GB2312" w:hAnsi="黑体" w:hint="eastAsia"/>
                <w:sz w:val="24"/>
                <w:szCs w:val="24"/>
              </w:rPr>
              <w:t>2</w:t>
            </w:r>
          </w:p>
        </w:tc>
        <w:tc>
          <w:tcPr>
            <w:tcW w:w="1078" w:type="dxa"/>
            <w:vAlign w:val="center"/>
          </w:tcPr>
          <w:p w14:paraId="2FC4B502" w14:textId="1EDF1D89" w:rsidR="005F0DC4" w:rsidRDefault="00E94092">
            <w:pPr>
              <w:jc w:val="center"/>
              <w:rPr>
                <w:rFonts w:ascii="仿宋_GB2312" w:eastAsia="仿宋_GB2312" w:hAnsi="黑体"/>
                <w:sz w:val="24"/>
                <w:szCs w:val="24"/>
              </w:rPr>
            </w:pPr>
            <w:r>
              <w:rPr>
                <w:rFonts w:ascii="仿宋_GB2312" w:eastAsia="仿宋_GB2312" w:hAnsi="黑体" w:hint="eastAsia"/>
                <w:sz w:val="24"/>
                <w:szCs w:val="24"/>
              </w:rPr>
              <w:t>唐紫薇</w:t>
            </w:r>
          </w:p>
        </w:tc>
        <w:tc>
          <w:tcPr>
            <w:tcW w:w="1215" w:type="dxa"/>
            <w:vAlign w:val="center"/>
          </w:tcPr>
          <w:p w14:paraId="2860DA28" w14:textId="67D8C556" w:rsidR="005F0DC4" w:rsidRDefault="00BB5462">
            <w:pPr>
              <w:jc w:val="center"/>
              <w:rPr>
                <w:rFonts w:ascii="仿宋_GB2312" w:eastAsia="仿宋_GB2312" w:hAnsi="黑体"/>
                <w:sz w:val="24"/>
                <w:szCs w:val="24"/>
              </w:rPr>
            </w:pPr>
            <w:r>
              <w:rPr>
                <w:rFonts w:ascii="仿宋_GB2312" w:eastAsia="仿宋_GB2312" w:hAnsi="黑体" w:hint="eastAsia"/>
                <w:sz w:val="24"/>
                <w:szCs w:val="24"/>
              </w:rPr>
              <w:t>1</w:t>
            </w:r>
            <w:r>
              <w:rPr>
                <w:rFonts w:ascii="仿宋_GB2312" w:eastAsia="仿宋_GB2312" w:hAnsi="黑体"/>
                <w:sz w:val="24"/>
                <w:szCs w:val="24"/>
              </w:rPr>
              <w:t>991</w:t>
            </w:r>
            <w:r>
              <w:rPr>
                <w:rFonts w:ascii="仿宋_GB2312" w:eastAsia="仿宋_GB2312" w:hAnsi="黑体" w:hint="eastAsia"/>
                <w:sz w:val="24"/>
                <w:szCs w:val="24"/>
              </w:rPr>
              <w:t>.</w:t>
            </w:r>
            <w:r>
              <w:rPr>
                <w:rFonts w:ascii="仿宋_GB2312" w:eastAsia="仿宋_GB2312" w:hAnsi="黑体"/>
                <w:sz w:val="24"/>
                <w:szCs w:val="24"/>
              </w:rPr>
              <w:t>08</w:t>
            </w:r>
          </w:p>
        </w:tc>
        <w:tc>
          <w:tcPr>
            <w:tcW w:w="1571" w:type="dxa"/>
            <w:vAlign w:val="center"/>
          </w:tcPr>
          <w:p w14:paraId="269DFA00" w14:textId="306E2409" w:rsidR="005F0DC4" w:rsidRDefault="00673B15">
            <w:pPr>
              <w:jc w:val="center"/>
              <w:rPr>
                <w:rFonts w:ascii="仿宋_GB2312" w:eastAsia="仿宋_GB2312" w:hAnsi="黑体"/>
                <w:sz w:val="24"/>
                <w:szCs w:val="24"/>
              </w:rPr>
            </w:pPr>
            <w:r>
              <w:rPr>
                <w:rFonts w:ascii="仿宋_GB2312" w:eastAsia="仿宋_GB2312" w:hAnsi="黑体" w:hint="eastAsia"/>
                <w:sz w:val="24"/>
                <w:szCs w:val="24"/>
              </w:rPr>
              <w:t>西华大学</w:t>
            </w:r>
          </w:p>
        </w:tc>
        <w:tc>
          <w:tcPr>
            <w:tcW w:w="743" w:type="dxa"/>
            <w:vAlign w:val="center"/>
          </w:tcPr>
          <w:p w14:paraId="158C9C72" w14:textId="47B11189" w:rsidR="005F0DC4" w:rsidRPr="00514A82" w:rsidRDefault="00514A82">
            <w:pPr>
              <w:jc w:val="center"/>
              <w:rPr>
                <w:rFonts w:ascii="仿宋_GB2312" w:eastAsia="仿宋_GB2312" w:hAnsi="黑体"/>
                <w:sz w:val="18"/>
                <w:szCs w:val="18"/>
              </w:rPr>
            </w:pPr>
            <w:r w:rsidRPr="00514A82">
              <w:rPr>
                <w:rFonts w:ascii="仿宋_GB2312" w:eastAsia="仿宋_GB2312" w:hAnsi="黑体" w:hint="eastAsia"/>
                <w:sz w:val="18"/>
                <w:szCs w:val="18"/>
              </w:rPr>
              <w:t>行政工作人员</w:t>
            </w:r>
          </w:p>
        </w:tc>
        <w:tc>
          <w:tcPr>
            <w:tcW w:w="1007" w:type="dxa"/>
            <w:vAlign w:val="center"/>
          </w:tcPr>
          <w:p w14:paraId="4E5A735A" w14:textId="02175B1F" w:rsidR="005F0DC4" w:rsidRDefault="00BB5462">
            <w:pPr>
              <w:jc w:val="center"/>
              <w:rPr>
                <w:rFonts w:ascii="仿宋_GB2312" w:eastAsia="仿宋_GB2312" w:hAnsi="黑体"/>
                <w:sz w:val="24"/>
                <w:szCs w:val="24"/>
              </w:rPr>
            </w:pPr>
            <w:r>
              <w:rPr>
                <w:rFonts w:ascii="仿宋_GB2312" w:eastAsia="仿宋_GB2312" w:hAnsi="黑体" w:hint="eastAsia"/>
                <w:sz w:val="24"/>
                <w:szCs w:val="24"/>
              </w:rPr>
              <w:t>助教</w:t>
            </w:r>
          </w:p>
        </w:tc>
        <w:tc>
          <w:tcPr>
            <w:tcW w:w="1417" w:type="dxa"/>
            <w:vAlign w:val="center"/>
          </w:tcPr>
          <w:p w14:paraId="7F083326" w14:textId="3912817F" w:rsidR="005F0DC4" w:rsidRDefault="00BB5462">
            <w:pPr>
              <w:jc w:val="center"/>
              <w:rPr>
                <w:rFonts w:ascii="仿宋_GB2312" w:eastAsia="仿宋_GB2312" w:hAnsi="黑体"/>
                <w:sz w:val="24"/>
                <w:szCs w:val="24"/>
              </w:rPr>
            </w:pPr>
            <w:r w:rsidRPr="00BB5462">
              <w:rPr>
                <w:rFonts w:ascii="仿宋_GB2312" w:eastAsia="仿宋_GB2312" w:hAnsi="黑体" w:hint="eastAsia"/>
                <w:sz w:val="24"/>
                <w:szCs w:val="24"/>
              </w:rPr>
              <w:t>课件整理</w:t>
            </w:r>
          </w:p>
        </w:tc>
        <w:tc>
          <w:tcPr>
            <w:tcW w:w="1276" w:type="dxa"/>
            <w:vAlign w:val="center"/>
          </w:tcPr>
          <w:p w14:paraId="789F2D17" w14:textId="2715CCDA" w:rsidR="005F0DC4" w:rsidRDefault="004502EA">
            <w:pPr>
              <w:jc w:val="center"/>
              <w:rPr>
                <w:rFonts w:ascii="仿宋_GB2312" w:eastAsia="仿宋_GB2312" w:hAnsi="黑体"/>
                <w:sz w:val="24"/>
                <w:szCs w:val="24"/>
              </w:rPr>
            </w:pPr>
            <w:r>
              <w:rPr>
                <w:rFonts w:ascii="仿宋_GB2312" w:eastAsia="仿宋_GB2312" w:hAnsi="黑体" w:hint="eastAsia"/>
                <w:sz w:val="24"/>
                <w:szCs w:val="24"/>
              </w:rPr>
              <w:t>唐紫薇</w:t>
            </w:r>
          </w:p>
        </w:tc>
      </w:tr>
      <w:tr w:rsidR="00BB5462" w14:paraId="7FB73079" w14:textId="77777777" w:rsidTr="00E219D6">
        <w:tc>
          <w:tcPr>
            <w:tcW w:w="907" w:type="dxa"/>
            <w:vAlign w:val="center"/>
          </w:tcPr>
          <w:p w14:paraId="2CB104E8" w14:textId="77777777" w:rsidR="00BB5462" w:rsidRDefault="00BB5462" w:rsidP="00BB5462">
            <w:pPr>
              <w:jc w:val="center"/>
              <w:rPr>
                <w:rFonts w:ascii="仿宋_GB2312" w:eastAsia="仿宋_GB2312" w:hAnsi="黑体"/>
                <w:sz w:val="24"/>
                <w:szCs w:val="24"/>
              </w:rPr>
            </w:pPr>
            <w:r>
              <w:rPr>
                <w:rFonts w:ascii="仿宋_GB2312" w:eastAsia="仿宋_GB2312" w:hAnsi="黑体" w:hint="eastAsia"/>
                <w:sz w:val="24"/>
                <w:szCs w:val="24"/>
              </w:rPr>
              <w:t>3</w:t>
            </w:r>
          </w:p>
        </w:tc>
        <w:tc>
          <w:tcPr>
            <w:tcW w:w="1078" w:type="dxa"/>
            <w:vAlign w:val="center"/>
          </w:tcPr>
          <w:p w14:paraId="1E15F846" w14:textId="6E6A3FAF" w:rsidR="00BB5462" w:rsidRDefault="00BB5462" w:rsidP="00BB5462">
            <w:pPr>
              <w:jc w:val="center"/>
              <w:rPr>
                <w:rFonts w:ascii="仿宋_GB2312" w:eastAsia="仿宋_GB2312" w:hAnsi="黑体"/>
                <w:sz w:val="24"/>
                <w:szCs w:val="24"/>
              </w:rPr>
            </w:pPr>
            <w:r>
              <w:rPr>
                <w:rFonts w:ascii="仿宋_GB2312" w:eastAsia="仿宋_GB2312" w:hAnsi="黑体" w:hint="eastAsia"/>
                <w:sz w:val="24"/>
                <w:szCs w:val="24"/>
              </w:rPr>
              <w:t>廖添志</w:t>
            </w:r>
          </w:p>
        </w:tc>
        <w:tc>
          <w:tcPr>
            <w:tcW w:w="1215" w:type="dxa"/>
            <w:vAlign w:val="center"/>
          </w:tcPr>
          <w:p w14:paraId="4BE24D8D" w14:textId="0E2586EA" w:rsidR="00BB5462" w:rsidRDefault="00BB5462" w:rsidP="00BB5462">
            <w:pPr>
              <w:jc w:val="center"/>
              <w:rPr>
                <w:rFonts w:ascii="仿宋_GB2312" w:eastAsia="仿宋_GB2312" w:hAnsi="黑体"/>
                <w:sz w:val="24"/>
                <w:szCs w:val="24"/>
              </w:rPr>
            </w:pPr>
            <w:r>
              <w:rPr>
                <w:rFonts w:ascii="仿宋_GB2312" w:eastAsia="仿宋_GB2312" w:hAnsi="黑体" w:hint="eastAsia"/>
                <w:sz w:val="24"/>
                <w:szCs w:val="24"/>
              </w:rPr>
              <w:t>1</w:t>
            </w:r>
            <w:r>
              <w:rPr>
                <w:rFonts w:ascii="仿宋_GB2312" w:eastAsia="仿宋_GB2312" w:hAnsi="黑体"/>
                <w:sz w:val="24"/>
                <w:szCs w:val="24"/>
              </w:rPr>
              <w:t>988</w:t>
            </w:r>
            <w:r>
              <w:rPr>
                <w:rFonts w:ascii="仿宋_GB2312" w:eastAsia="仿宋_GB2312" w:hAnsi="黑体" w:hint="eastAsia"/>
                <w:sz w:val="24"/>
                <w:szCs w:val="24"/>
              </w:rPr>
              <w:t>.</w:t>
            </w:r>
            <w:r>
              <w:rPr>
                <w:rFonts w:ascii="仿宋_GB2312" w:eastAsia="仿宋_GB2312" w:hAnsi="黑体"/>
                <w:sz w:val="24"/>
                <w:szCs w:val="24"/>
              </w:rPr>
              <w:t>12</w:t>
            </w:r>
          </w:p>
        </w:tc>
        <w:tc>
          <w:tcPr>
            <w:tcW w:w="1571" w:type="dxa"/>
            <w:vAlign w:val="center"/>
          </w:tcPr>
          <w:p w14:paraId="43C5F5EF" w14:textId="0C694CF5" w:rsidR="00BB5462" w:rsidRDefault="00BB5462" w:rsidP="00BB5462">
            <w:pPr>
              <w:jc w:val="center"/>
              <w:rPr>
                <w:rFonts w:ascii="仿宋_GB2312" w:eastAsia="仿宋_GB2312" w:hAnsi="黑体"/>
                <w:sz w:val="24"/>
                <w:szCs w:val="24"/>
              </w:rPr>
            </w:pPr>
            <w:r>
              <w:rPr>
                <w:rFonts w:ascii="仿宋_GB2312" w:eastAsia="仿宋_GB2312" w:hAnsi="黑体" w:hint="eastAsia"/>
                <w:sz w:val="24"/>
                <w:szCs w:val="24"/>
              </w:rPr>
              <w:t>西华大学</w:t>
            </w:r>
          </w:p>
        </w:tc>
        <w:tc>
          <w:tcPr>
            <w:tcW w:w="743" w:type="dxa"/>
            <w:vAlign w:val="center"/>
          </w:tcPr>
          <w:p w14:paraId="1C78B841" w14:textId="02757339" w:rsidR="00BB5462" w:rsidRDefault="00514A82" w:rsidP="00BB5462">
            <w:pPr>
              <w:jc w:val="center"/>
              <w:rPr>
                <w:rFonts w:ascii="仿宋_GB2312" w:eastAsia="仿宋_GB2312" w:hAnsi="黑体"/>
                <w:sz w:val="24"/>
                <w:szCs w:val="24"/>
              </w:rPr>
            </w:pPr>
            <w:r w:rsidRPr="00514A82">
              <w:rPr>
                <w:rFonts w:ascii="仿宋_GB2312" w:eastAsia="仿宋_GB2312" w:hAnsi="黑体" w:hint="eastAsia"/>
                <w:sz w:val="18"/>
                <w:szCs w:val="18"/>
              </w:rPr>
              <w:t>行政工作人员</w:t>
            </w:r>
          </w:p>
        </w:tc>
        <w:tc>
          <w:tcPr>
            <w:tcW w:w="1007" w:type="dxa"/>
            <w:vAlign w:val="center"/>
          </w:tcPr>
          <w:p w14:paraId="5E4154B4" w14:textId="2ACFC44C" w:rsidR="00BB5462" w:rsidRDefault="00BB5462" w:rsidP="00BB5462">
            <w:pPr>
              <w:jc w:val="center"/>
              <w:rPr>
                <w:rFonts w:ascii="仿宋_GB2312" w:eastAsia="仿宋_GB2312" w:hAnsi="黑体"/>
                <w:sz w:val="24"/>
                <w:szCs w:val="24"/>
              </w:rPr>
            </w:pPr>
            <w:r>
              <w:rPr>
                <w:rFonts w:ascii="仿宋_GB2312" w:eastAsia="仿宋_GB2312" w:hAnsi="黑体" w:hint="eastAsia"/>
                <w:sz w:val="24"/>
                <w:szCs w:val="24"/>
              </w:rPr>
              <w:t>助教</w:t>
            </w:r>
          </w:p>
        </w:tc>
        <w:tc>
          <w:tcPr>
            <w:tcW w:w="1417" w:type="dxa"/>
            <w:vAlign w:val="center"/>
          </w:tcPr>
          <w:p w14:paraId="0B5B54FC" w14:textId="5390E592" w:rsidR="00BB5462" w:rsidRDefault="00BB5462" w:rsidP="00BB5462">
            <w:pPr>
              <w:jc w:val="center"/>
              <w:rPr>
                <w:rFonts w:ascii="仿宋_GB2312" w:eastAsia="仿宋_GB2312" w:hAnsi="黑体"/>
                <w:sz w:val="24"/>
                <w:szCs w:val="24"/>
              </w:rPr>
            </w:pPr>
            <w:r w:rsidRPr="00BB5462">
              <w:rPr>
                <w:rFonts w:ascii="仿宋_GB2312" w:eastAsia="仿宋_GB2312" w:hAnsi="黑体" w:hint="eastAsia"/>
                <w:sz w:val="24"/>
                <w:szCs w:val="24"/>
              </w:rPr>
              <w:t>课件整理</w:t>
            </w:r>
          </w:p>
        </w:tc>
        <w:tc>
          <w:tcPr>
            <w:tcW w:w="1276" w:type="dxa"/>
            <w:vAlign w:val="center"/>
          </w:tcPr>
          <w:p w14:paraId="49D807FC" w14:textId="358AD06A" w:rsidR="00BB5462" w:rsidRDefault="004502EA" w:rsidP="00BB5462">
            <w:pPr>
              <w:jc w:val="center"/>
              <w:rPr>
                <w:rFonts w:ascii="仿宋_GB2312" w:eastAsia="仿宋_GB2312" w:hAnsi="黑体"/>
                <w:sz w:val="24"/>
                <w:szCs w:val="24"/>
              </w:rPr>
            </w:pPr>
            <w:r>
              <w:rPr>
                <w:rFonts w:ascii="仿宋_GB2312" w:eastAsia="仿宋_GB2312" w:hAnsi="黑体" w:hint="eastAsia"/>
                <w:sz w:val="24"/>
                <w:szCs w:val="24"/>
              </w:rPr>
              <w:t>廖添志</w:t>
            </w:r>
          </w:p>
        </w:tc>
      </w:tr>
      <w:tr w:rsidR="00BB5462" w14:paraId="23AEF805" w14:textId="77777777" w:rsidTr="00E219D6">
        <w:tc>
          <w:tcPr>
            <w:tcW w:w="907" w:type="dxa"/>
            <w:vAlign w:val="center"/>
          </w:tcPr>
          <w:p w14:paraId="31CBA1AC" w14:textId="77777777" w:rsidR="00BB5462" w:rsidRDefault="00BB5462" w:rsidP="00BB5462">
            <w:pPr>
              <w:jc w:val="center"/>
              <w:rPr>
                <w:rFonts w:ascii="仿宋_GB2312" w:eastAsia="仿宋_GB2312" w:hAnsi="黑体"/>
                <w:sz w:val="24"/>
                <w:szCs w:val="24"/>
              </w:rPr>
            </w:pPr>
            <w:r>
              <w:rPr>
                <w:rFonts w:ascii="仿宋_GB2312" w:eastAsia="仿宋_GB2312" w:hAnsi="黑体" w:hint="eastAsia"/>
                <w:sz w:val="24"/>
                <w:szCs w:val="24"/>
              </w:rPr>
              <w:t>4</w:t>
            </w:r>
          </w:p>
        </w:tc>
        <w:tc>
          <w:tcPr>
            <w:tcW w:w="1078" w:type="dxa"/>
            <w:vAlign w:val="center"/>
          </w:tcPr>
          <w:p w14:paraId="6C0605F2" w14:textId="3DF025D4" w:rsidR="00BB5462" w:rsidRDefault="00B96D33" w:rsidP="00BB5462">
            <w:pPr>
              <w:jc w:val="center"/>
              <w:rPr>
                <w:rFonts w:ascii="仿宋_GB2312" w:eastAsia="仿宋_GB2312" w:hAnsi="黑体"/>
                <w:sz w:val="24"/>
                <w:szCs w:val="24"/>
              </w:rPr>
            </w:pPr>
            <w:r>
              <w:rPr>
                <w:rFonts w:ascii="仿宋_GB2312" w:eastAsia="仿宋_GB2312" w:hAnsi="黑体" w:hint="eastAsia"/>
                <w:sz w:val="24"/>
                <w:szCs w:val="24"/>
              </w:rPr>
              <w:t>余莎莎</w:t>
            </w:r>
          </w:p>
        </w:tc>
        <w:tc>
          <w:tcPr>
            <w:tcW w:w="1215" w:type="dxa"/>
            <w:vAlign w:val="center"/>
          </w:tcPr>
          <w:p w14:paraId="3E1EF32D" w14:textId="5C2B955E" w:rsidR="00BB5462" w:rsidRDefault="00514A82" w:rsidP="00BB5462">
            <w:pPr>
              <w:jc w:val="center"/>
              <w:rPr>
                <w:rFonts w:ascii="仿宋_GB2312" w:eastAsia="仿宋_GB2312" w:hAnsi="黑体"/>
                <w:sz w:val="24"/>
                <w:szCs w:val="24"/>
              </w:rPr>
            </w:pPr>
            <w:r>
              <w:rPr>
                <w:rFonts w:ascii="仿宋_GB2312" w:eastAsia="仿宋_GB2312" w:hAnsi="黑体" w:hint="eastAsia"/>
                <w:sz w:val="24"/>
                <w:szCs w:val="24"/>
              </w:rPr>
              <w:t>1</w:t>
            </w:r>
            <w:r>
              <w:rPr>
                <w:rFonts w:ascii="仿宋_GB2312" w:eastAsia="仿宋_GB2312" w:hAnsi="黑体"/>
                <w:sz w:val="24"/>
                <w:szCs w:val="24"/>
              </w:rPr>
              <w:t>987</w:t>
            </w:r>
            <w:r>
              <w:rPr>
                <w:rFonts w:ascii="仿宋_GB2312" w:eastAsia="仿宋_GB2312" w:hAnsi="黑体" w:hint="eastAsia"/>
                <w:sz w:val="24"/>
                <w:szCs w:val="24"/>
              </w:rPr>
              <w:t>.</w:t>
            </w:r>
            <w:r>
              <w:rPr>
                <w:rFonts w:ascii="仿宋_GB2312" w:eastAsia="仿宋_GB2312" w:hAnsi="黑体"/>
                <w:sz w:val="24"/>
                <w:szCs w:val="24"/>
              </w:rPr>
              <w:t>07</w:t>
            </w:r>
          </w:p>
        </w:tc>
        <w:tc>
          <w:tcPr>
            <w:tcW w:w="1571" w:type="dxa"/>
            <w:vAlign w:val="center"/>
          </w:tcPr>
          <w:p w14:paraId="4463CC4E" w14:textId="3EBA04C2" w:rsidR="00BB5462" w:rsidRDefault="00BB5462" w:rsidP="00BB5462">
            <w:pPr>
              <w:jc w:val="center"/>
              <w:rPr>
                <w:rFonts w:ascii="仿宋_GB2312" w:eastAsia="仿宋_GB2312" w:hAnsi="黑体"/>
                <w:sz w:val="24"/>
                <w:szCs w:val="24"/>
              </w:rPr>
            </w:pPr>
            <w:r>
              <w:rPr>
                <w:rFonts w:ascii="仿宋_GB2312" w:eastAsia="仿宋_GB2312" w:hAnsi="黑体" w:hint="eastAsia"/>
                <w:sz w:val="24"/>
                <w:szCs w:val="24"/>
              </w:rPr>
              <w:t>西华大学</w:t>
            </w:r>
          </w:p>
        </w:tc>
        <w:tc>
          <w:tcPr>
            <w:tcW w:w="743" w:type="dxa"/>
            <w:vAlign w:val="center"/>
          </w:tcPr>
          <w:p w14:paraId="43A1A6B3" w14:textId="6F47F17F" w:rsidR="00BB5462" w:rsidRPr="003802BB" w:rsidRDefault="003802BB" w:rsidP="00BB5462">
            <w:pPr>
              <w:jc w:val="center"/>
              <w:rPr>
                <w:rFonts w:ascii="仿宋_GB2312" w:eastAsia="仿宋_GB2312" w:hAnsi="黑体"/>
                <w:sz w:val="18"/>
                <w:szCs w:val="18"/>
              </w:rPr>
            </w:pPr>
            <w:r w:rsidRPr="003802BB">
              <w:rPr>
                <w:rFonts w:ascii="仿宋_GB2312" w:eastAsia="仿宋_GB2312" w:hAnsi="黑体" w:hint="eastAsia"/>
                <w:sz w:val="18"/>
                <w:szCs w:val="18"/>
              </w:rPr>
              <w:t>党政办主任</w:t>
            </w:r>
          </w:p>
        </w:tc>
        <w:tc>
          <w:tcPr>
            <w:tcW w:w="1007" w:type="dxa"/>
            <w:vAlign w:val="center"/>
          </w:tcPr>
          <w:p w14:paraId="2B84FD1E" w14:textId="36887921" w:rsidR="00BB5462" w:rsidRDefault="003802BB" w:rsidP="00BB5462">
            <w:pPr>
              <w:jc w:val="center"/>
              <w:rPr>
                <w:rFonts w:ascii="仿宋_GB2312" w:eastAsia="仿宋_GB2312" w:hAnsi="黑体"/>
                <w:sz w:val="24"/>
                <w:szCs w:val="24"/>
              </w:rPr>
            </w:pPr>
            <w:r>
              <w:rPr>
                <w:rFonts w:ascii="仿宋_GB2312" w:eastAsia="仿宋_GB2312" w:hAnsi="黑体" w:hint="eastAsia"/>
                <w:sz w:val="24"/>
                <w:szCs w:val="24"/>
              </w:rPr>
              <w:t>讲师</w:t>
            </w:r>
          </w:p>
        </w:tc>
        <w:tc>
          <w:tcPr>
            <w:tcW w:w="1417" w:type="dxa"/>
            <w:vAlign w:val="center"/>
          </w:tcPr>
          <w:p w14:paraId="27EF2471" w14:textId="38C9273B" w:rsidR="00BB5462" w:rsidRDefault="00BB5462" w:rsidP="00BB5462">
            <w:pPr>
              <w:jc w:val="center"/>
              <w:rPr>
                <w:rFonts w:ascii="仿宋_GB2312" w:eastAsia="仿宋_GB2312" w:hAnsi="黑体"/>
                <w:sz w:val="24"/>
                <w:szCs w:val="24"/>
              </w:rPr>
            </w:pPr>
            <w:r>
              <w:rPr>
                <w:rFonts w:ascii="仿宋_GB2312" w:eastAsia="仿宋_GB2312" w:hAnsi="黑体" w:hint="eastAsia"/>
                <w:sz w:val="24"/>
                <w:szCs w:val="24"/>
              </w:rPr>
              <w:t>教学顾问</w:t>
            </w:r>
          </w:p>
        </w:tc>
        <w:tc>
          <w:tcPr>
            <w:tcW w:w="1276" w:type="dxa"/>
            <w:vAlign w:val="center"/>
          </w:tcPr>
          <w:p w14:paraId="1C55D3E7" w14:textId="65297A73" w:rsidR="00BB5462" w:rsidRDefault="004502EA" w:rsidP="00BB5462">
            <w:pPr>
              <w:jc w:val="center"/>
              <w:rPr>
                <w:rFonts w:ascii="仿宋_GB2312" w:eastAsia="仿宋_GB2312" w:hAnsi="黑体"/>
                <w:sz w:val="24"/>
                <w:szCs w:val="24"/>
              </w:rPr>
            </w:pPr>
            <w:r>
              <w:rPr>
                <w:rFonts w:ascii="仿宋_GB2312" w:eastAsia="仿宋_GB2312" w:hAnsi="黑体" w:hint="eastAsia"/>
                <w:sz w:val="24"/>
                <w:szCs w:val="24"/>
              </w:rPr>
              <w:t>余莎莎</w:t>
            </w:r>
          </w:p>
        </w:tc>
      </w:tr>
      <w:tr w:rsidR="004502EA" w14:paraId="3FD8777C" w14:textId="77777777" w:rsidTr="00E219D6">
        <w:tc>
          <w:tcPr>
            <w:tcW w:w="907" w:type="dxa"/>
            <w:vAlign w:val="center"/>
          </w:tcPr>
          <w:p w14:paraId="0A6DAD03" w14:textId="77777777" w:rsidR="004502EA" w:rsidRDefault="004502EA" w:rsidP="004502EA">
            <w:pPr>
              <w:jc w:val="center"/>
              <w:rPr>
                <w:rFonts w:ascii="仿宋_GB2312" w:eastAsia="仿宋_GB2312" w:hAnsi="黑体"/>
                <w:sz w:val="24"/>
                <w:szCs w:val="24"/>
              </w:rPr>
            </w:pPr>
            <w:r>
              <w:rPr>
                <w:rFonts w:ascii="仿宋_GB2312" w:eastAsia="仿宋_GB2312" w:hAnsi="黑体" w:hint="eastAsia"/>
                <w:sz w:val="24"/>
                <w:szCs w:val="24"/>
              </w:rPr>
              <w:t>5</w:t>
            </w:r>
          </w:p>
        </w:tc>
        <w:tc>
          <w:tcPr>
            <w:tcW w:w="1078" w:type="dxa"/>
            <w:vAlign w:val="center"/>
          </w:tcPr>
          <w:p w14:paraId="2C9313B9" w14:textId="40E8128D" w:rsidR="004502EA" w:rsidRDefault="004502EA" w:rsidP="004502EA">
            <w:pPr>
              <w:jc w:val="center"/>
              <w:rPr>
                <w:rFonts w:ascii="仿宋_GB2312" w:eastAsia="仿宋_GB2312" w:hAnsi="黑体"/>
                <w:sz w:val="24"/>
                <w:szCs w:val="24"/>
              </w:rPr>
            </w:pPr>
            <w:r>
              <w:rPr>
                <w:rFonts w:ascii="仿宋_GB2312" w:eastAsia="仿宋_GB2312" w:hAnsi="黑体" w:hint="eastAsia"/>
                <w:sz w:val="24"/>
                <w:szCs w:val="24"/>
              </w:rPr>
              <w:t>王映月</w:t>
            </w:r>
          </w:p>
        </w:tc>
        <w:tc>
          <w:tcPr>
            <w:tcW w:w="1215" w:type="dxa"/>
            <w:vAlign w:val="center"/>
          </w:tcPr>
          <w:p w14:paraId="21686C90" w14:textId="500C9A56" w:rsidR="004502EA" w:rsidRDefault="004502EA" w:rsidP="004502EA">
            <w:pPr>
              <w:jc w:val="center"/>
              <w:rPr>
                <w:rFonts w:ascii="仿宋_GB2312" w:eastAsia="仿宋_GB2312" w:hAnsi="黑体"/>
                <w:sz w:val="24"/>
                <w:szCs w:val="24"/>
              </w:rPr>
            </w:pPr>
            <w:r>
              <w:rPr>
                <w:rFonts w:ascii="仿宋_GB2312" w:eastAsia="仿宋_GB2312" w:hAnsi="黑体" w:hint="eastAsia"/>
                <w:sz w:val="24"/>
                <w:szCs w:val="24"/>
              </w:rPr>
              <w:t>1</w:t>
            </w:r>
            <w:r>
              <w:rPr>
                <w:rFonts w:ascii="仿宋_GB2312" w:eastAsia="仿宋_GB2312" w:hAnsi="黑体"/>
                <w:sz w:val="24"/>
                <w:szCs w:val="24"/>
              </w:rPr>
              <w:t>988</w:t>
            </w:r>
            <w:r>
              <w:rPr>
                <w:rFonts w:ascii="仿宋_GB2312" w:eastAsia="仿宋_GB2312" w:hAnsi="黑体" w:hint="eastAsia"/>
                <w:sz w:val="24"/>
                <w:szCs w:val="24"/>
              </w:rPr>
              <w:t>.</w:t>
            </w:r>
            <w:r>
              <w:rPr>
                <w:rFonts w:ascii="仿宋_GB2312" w:eastAsia="仿宋_GB2312" w:hAnsi="黑体"/>
                <w:sz w:val="24"/>
                <w:szCs w:val="24"/>
              </w:rPr>
              <w:t>05</w:t>
            </w:r>
          </w:p>
        </w:tc>
        <w:tc>
          <w:tcPr>
            <w:tcW w:w="1571" w:type="dxa"/>
            <w:vAlign w:val="center"/>
          </w:tcPr>
          <w:p w14:paraId="3E19874F" w14:textId="01555156" w:rsidR="004502EA" w:rsidRDefault="004502EA" w:rsidP="004502EA">
            <w:pPr>
              <w:jc w:val="center"/>
              <w:rPr>
                <w:rFonts w:ascii="仿宋_GB2312" w:eastAsia="仿宋_GB2312" w:hAnsi="黑体"/>
                <w:sz w:val="24"/>
                <w:szCs w:val="24"/>
              </w:rPr>
            </w:pPr>
            <w:r>
              <w:rPr>
                <w:rFonts w:ascii="仿宋_GB2312" w:eastAsia="仿宋_GB2312" w:hAnsi="黑体" w:hint="eastAsia"/>
                <w:sz w:val="24"/>
                <w:szCs w:val="24"/>
              </w:rPr>
              <w:t>西华大学</w:t>
            </w:r>
          </w:p>
        </w:tc>
        <w:tc>
          <w:tcPr>
            <w:tcW w:w="743" w:type="dxa"/>
            <w:vAlign w:val="center"/>
          </w:tcPr>
          <w:p w14:paraId="7468C7F9" w14:textId="0534B06A" w:rsidR="004502EA" w:rsidRDefault="004502EA" w:rsidP="004502EA">
            <w:pPr>
              <w:jc w:val="center"/>
              <w:rPr>
                <w:rFonts w:ascii="仿宋_GB2312" w:eastAsia="仿宋_GB2312" w:hAnsi="黑体"/>
                <w:sz w:val="24"/>
                <w:szCs w:val="24"/>
              </w:rPr>
            </w:pPr>
            <w:r w:rsidRPr="004502EA">
              <w:rPr>
                <w:rFonts w:ascii="仿宋_GB2312" w:eastAsia="仿宋_GB2312" w:hAnsi="黑体" w:hint="eastAsia"/>
                <w:sz w:val="18"/>
                <w:szCs w:val="18"/>
              </w:rPr>
              <w:t>辅导员</w:t>
            </w:r>
          </w:p>
        </w:tc>
        <w:tc>
          <w:tcPr>
            <w:tcW w:w="1007" w:type="dxa"/>
            <w:vAlign w:val="center"/>
          </w:tcPr>
          <w:p w14:paraId="72CC9955" w14:textId="2C9BC374" w:rsidR="004502EA" w:rsidRDefault="004502EA" w:rsidP="004502EA">
            <w:pPr>
              <w:jc w:val="center"/>
              <w:rPr>
                <w:rFonts w:ascii="仿宋_GB2312" w:eastAsia="仿宋_GB2312" w:hAnsi="黑体"/>
                <w:sz w:val="24"/>
                <w:szCs w:val="24"/>
              </w:rPr>
            </w:pPr>
            <w:r>
              <w:rPr>
                <w:rFonts w:ascii="仿宋_GB2312" w:eastAsia="仿宋_GB2312" w:hAnsi="黑体" w:hint="eastAsia"/>
                <w:sz w:val="24"/>
                <w:szCs w:val="24"/>
              </w:rPr>
              <w:t>讲师</w:t>
            </w:r>
          </w:p>
        </w:tc>
        <w:tc>
          <w:tcPr>
            <w:tcW w:w="1417" w:type="dxa"/>
            <w:vAlign w:val="center"/>
          </w:tcPr>
          <w:p w14:paraId="2E235814" w14:textId="460291ED" w:rsidR="004502EA" w:rsidRDefault="004502EA" w:rsidP="004502EA">
            <w:pPr>
              <w:jc w:val="center"/>
              <w:rPr>
                <w:rFonts w:ascii="仿宋_GB2312" w:eastAsia="仿宋_GB2312" w:hAnsi="黑体"/>
                <w:sz w:val="24"/>
                <w:szCs w:val="24"/>
              </w:rPr>
            </w:pPr>
            <w:r>
              <w:rPr>
                <w:rFonts w:ascii="仿宋_GB2312" w:eastAsia="仿宋_GB2312" w:hAnsi="黑体" w:hint="eastAsia"/>
                <w:sz w:val="24"/>
                <w:szCs w:val="24"/>
              </w:rPr>
              <w:t>教学</w:t>
            </w:r>
            <w:r w:rsidRPr="00E94092">
              <w:rPr>
                <w:rFonts w:ascii="仿宋_GB2312" w:eastAsia="仿宋_GB2312" w:hAnsi="黑体" w:hint="eastAsia"/>
                <w:sz w:val="24"/>
                <w:szCs w:val="24"/>
              </w:rPr>
              <w:t>顾问</w:t>
            </w:r>
          </w:p>
        </w:tc>
        <w:tc>
          <w:tcPr>
            <w:tcW w:w="1276" w:type="dxa"/>
            <w:vAlign w:val="center"/>
          </w:tcPr>
          <w:p w14:paraId="1CF6B708" w14:textId="6360AE4F" w:rsidR="004502EA" w:rsidRDefault="004502EA" w:rsidP="004502EA">
            <w:pPr>
              <w:jc w:val="center"/>
              <w:rPr>
                <w:rFonts w:ascii="仿宋_GB2312" w:eastAsia="仿宋_GB2312" w:hAnsi="黑体"/>
                <w:sz w:val="24"/>
                <w:szCs w:val="24"/>
              </w:rPr>
            </w:pPr>
            <w:r>
              <w:rPr>
                <w:rFonts w:ascii="仿宋_GB2312" w:eastAsia="仿宋_GB2312" w:hAnsi="黑体" w:hint="eastAsia"/>
                <w:sz w:val="24"/>
                <w:szCs w:val="24"/>
              </w:rPr>
              <w:t>王映月</w:t>
            </w:r>
          </w:p>
        </w:tc>
      </w:tr>
    </w:tbl>
    <w:p w14:paraId="03CFAA37" w14:textId="77777777" w:rsidR="005F0DC4" w:rsidRDefault="005F0DC4">
      <w:pPr>
        <w:rPr>
          <w:sz w:val="24"/>
          <w:szCs w:val="24"/>
        </w:rPr>
      </w:pPr>
    </w:p>
    <w:tbl>
      <w:tblPr>
        <w:tblStyle w:val="ad"/>
        <w:tblW w:w="9214" w:type="dxa"/>
        <w:tblInd w:w="-459" w:type="dxa"/>
        <w:tblLayout w:type="fixed"/>
        <w:tblLook w:val="04A0" w:firstRow="1" w:lastRow="0" w:firstColumn="1" w:lastColumn="0" w:noHBand="0" w:noVBand="1"/>
      </w:tblPr>
      <w:tblGrid>
        <w:gridCol w:w="9214"/>
      </w:tblGrid>
      <w:tr w:rsidR="005F0DC4" w14:paraId="3489A499" w14:textId="77777777">
        <w:trPr>
          <w:trHeight w:val="90"/>
        </w:trPr>
        <w:tc>
          <w:tcPr>
            <w:tcW w:w="9214" w:type="dxa"/>
          </w:tcPr>
          <w:p w14:paraId="50C1C404" w14:textId="77777777" w:rsidR="005F0DC4" w:rsidRDefault="00E36FD2">
            <w:pPr>
              <w:rPr>
                <w:rFonts w:ascii="仿宋_GB2312" w:eastAsia="仿宋_GB2312"/>
                <w:sz w:val="24"/>
                <w:szCs w:val="24"/>
              </w:rPr>
            </w:pPr>
            <w:r>
              <w:rPr>
                <w:rFonts w:ascii="黑体" w:eastAsia="黑体" w:hAnsi="黑体" w:hint="eastAsia"/>
                <w:sz w:val="24"/>
                <w:szCs w:val="24"/>
              </w:rPr>
              <w:t>课程负责人</w:t>
            </w:r>
            <w:r>
              <w:rPr>
                <w:rFonts w:ascii="黑体" w:eastAsia="黑体" w:hAnsi="黑体" w:cs="仿宋_GB2312" w:hint="eastAsia"/>
                <w:sz w:val="24"/>
                <w:szCs w:val="24"/>
              </w:rPr>
              <w:t>和团队主要成员</w:t>
            </w:r>
            <w:r>
              <w:rPr>
                <w:rFonts w:ascii="黑体" w:eastAsia="黑体" w:hAnsi="黑体" w:hint="eastAsia"/>
                <w:sz w:val="24"/>
                <w:szCs w:val="24"/>
              </w:rPr>
              <w:t>教学情况（不超过500字）</w:t>
            </w:r>
          </w:p>
        </w:tc>
      </w:tr>
      <w:tr w:rsidR="005F0DC4" w14:paraId="4DF39698" w14:textId="77777777">
        <w:trPr>
          <w:trHeight w:val="961"/>
        </w:trPr>
        <w:tc>
          <w:tcPr>
            <w:tcW w:w="9214" w:type="dxa"/>
          </w:tcPr>
          <w:p w14:paraId="7207E188" w14:textId="77777777" w:rsidR="006F43D1" w:rsidRPr="006F43D1" w:rsidRDefault="006F43D1" w:rsidP="006F43D1">
            <w:pPr>
              <w:ind w:firstLineChars="50" w:firstLine="120"/>
              <w:rPr>
                <w:rFonts w:ascii="仿宋_GB2312" w:eastAsia="仿宋_GB2312" w:hAnsi="仿宋"/>
                <w:sz w:val="24"/>
                <w:szCs w:val="24"/>
              </w:rPr>
            </w:pPr>
            <w:r w:rsidRPr="006F43D1">
              <w:rPr>
                <w:rFonts w:ascii="仿宋_GB2312" w:eastAsia="仿宋_GB2312" w:hAnsi="仿宋" w:hint="eastAsia"/>
                <w:sz w:val="24"/>
                <w:szCs w:val="24"/>
              </w:rPr>
              <w:t>1、承担教学任务</w:t>
            </w:r>
          </w:p>
          <w:p w14:paraId="061FD355" w14:textId="631E7ADB" w:rsidR="006F43D1" w:rsidRDefault="006F43D1" w:rsidP="00396A7A">
            <w:pPr>
              <w:ind w:firstLineChars="200" w:firstLine="480"/>
              <w:rPr>
                <w:rFonts w:ascii="仿宋_GB2312" w:eastAsia="仿宋_GB2312" w:hAnsi="仿宋"/>
                <w:sz w:val="24"/>
                <w:szCs w:val="24"/>
              </w:rPr>
            </w:pPr>
            <w:r>
              <w:rPr>
                <w:rFonts w:ascii="仿宋_GB2312" w:eastAsia="仿宋_GB2312" w:hAnsi="仿宋" w:hint="eastAsia"/>
                <w:sz w:val="24"/>
                <w:szCs w:val="24"/>
              </w:rPr>
              <w:t>自2</w:t>
            </w:r>
            <w:r>
              <w:rPr>
                <w:rFonts w:ascii="仿宋_GB2312" w:eastAsia="仿宋_GB2312" w:hAnsi="仿宋"/>
                <w:sz w:val="24"/>
                <w:szCs w:val="24"/>
              </w:rPr>
              <w:t>018</w:t>
            </w:r>
            <w:r>
              <w:rPr>
                <w:rFonts w:ascii="仿宋_GB2312" w:eastAsia="仿宋_GB2312" w:hAnsi="仿宋" w:hint="eastAsia"/>
                <w:sz w:val="24"/>
                <w:szCs w:val="24"/>
              </w:rPr>
              <w:t>年1</w:t>
            </w:r>
            <w:r>
              <w:rPr>
                <w:rFonts w:ascii="仿宋_GB2312" w:eastAsia="仿宋_GB2312" w:hAnsi="仿宋"/>
                <w:sz w:val="24"/>
                <w:szCs w:val="24"/>
              </w:rPr>
              <w:t>0</w:t>
            </w:r>
            <w:r>
              <w:rPr>
                <w:rFonts w:ascii="仿宋_GB2312" w:eastAsia="仿宋_GB2312" w:hAnsi="仿宋" w:hint="eastAsia"/>
                <w:sz w:val="24"/>
                <w:szCs w:val="24"/>
              </w:rPr>
              <w:t>月课程上线</w:t>
            </w:r>
            <w:r w:rsidR="00396A7A">
              <w:rPr>
                <w:rFonts w:ascii="仿宋_GB2312" w:eastAsia="仿宋_GB2312" w:hAnsi="仿宋" w:hint="eastAsia"/>
                <w:sz w:val="24"/>
                <w:szCs w:val="24"/>
              </w:rPr>
              <w:t>以来</w:t>
            </w:r>
            <w:r>
              <w:rPr>
                <w:rFonts w:ascii="仿宋_GB2312" w:eastAsia="仿宋_GB2312" w:hAnsi="仿宋" w:hint="eastAsia"/>
                <w:sz w:val="24"/>
                <w:szCs w:val="24"/>
              </w:rPr>
              <w:t>，</w:t>
            </w:r>
            <w:r w:rsidR="00BF7465">
              <w:rPr>
                <w:rFonts w:ascii="仿宋_GB2312" w:eastAsia="仿宋_GB2312" w:hAnsi="仿宋" w:hint="eastAsia"/>
                <w:sz w:val="24"/>
                <w:szCs w:val="24"/>
              </w:rPr>
              <w:t>课程教学团队一方面积极维护</w:t>
            </w:r>
            <w:r w:rsidR="00396A7A">
              <w:rPr>
                <w:rFonts w:ascii="仿宋_GB2312" w:eastAsia="仿宋_GB2312" w:hAnsi="仿宋" w:hint="eastAsia"/>
                <w:sz w:val="24"/>
                <w:szCs w:val="24"/>
              </w:rPr>
              <w:t>《创新理论与创业方式》</w:t>
            </w:r>
            <w:r w:rsidR="00BF7465">
              <w:rPr>
                <w:rFonts w:ascii="仿宋_GB2312" w:eastAsia="仿宋_GB2312" w:hAnsi="仿宋" w:hint="eastAsia"/>
                <w:sz w:val="24"/>
                <w:szCs w:val="24"/>
              </w:rPr>
              <w:t>线上课程运行，认真开展线上见面课程，</w:t>
            </w:r>
            <w:r w:rsidR="00396A7A">
              <w:rPr>
                <w:rFonts w:ascii="仿宋_GB2312" w:eastAsia="仿宋_GB2312" w:hAnsi="仿宋" w:hint="eastAsia"/>
                <w:sz w:val="24"/>
                <w:szCs w:val="24"/>
              </w:rPr>
              <w:t>与</w:t>
            </w:r>
            <w:r w:rsidR="00BF7465">
              <w:rPr>
                <w:rFonts w:ascii="仿宋_GB2312" w:eastAsia="仿宋_GB2312" w:hAnsi="仿宋" w:hint="eastAsia"/>
                <w:sz w:val="24"/>
                <w:szCs w:val="24"/>
              </w:rPr>
              <w:t>学生进行互动交流，</w:t>
            </w:r>
            <w:r w:rsidR="00396A7A">
              <w:rPr>
                <w:rFonts w:ascii="仿宋_GB2312" w:eastAsia="仿宋_GB2312" w:hAnsi="仿宋" w:hint="eastAsia"/>
                <w:sz w:val="24"/>
                <w:szCs w:val="24"/>
              </w:rPr>
              <w:t>累积在线学生人数</w:t>
            </w:r>
            <w:r w:rsidR="00396A7A" w:rsidRPr="00396A7A">
              <w:rPr>
                <w:rFonts w:ascii="仿宋_GB2312" w:eastAsia="仿宋_GB2312" w:hAnsi="仿宋"/>
                <w:sz w:val="24"/>
                <w:szCs w:val="24"/>
              </w:rPr>
              <w:t>4</w:t>
            </w:r>
            <w:r w:rsidR="00396A7A">
              <w:rPr>
                <w:rFonts w:ascii="仿宋_GB2312" w:eastAsia="仿宋_GB2312" w:hAnsi="仿宋" w:hint="eastAsia"/>
                <w:sz w:val="24"/>
                <w:szCs w:val="24"/>
              </w:rPr>
              <w:t>千余人；另一方面，在校内承担《大学生创新创业基础与实务》线下课程的教学任务，</w:t>
            </w:r>
            <w:r w:rsidR="00A0234B">
              <w:rPr>
                <w:rFonts w:ascii="仿宋_GB2312" w:eastAsia="仿宋_GB2312" w:hAnsi="仿宋" w:hint="eastAsia"/>
                <w:sz w:val="24"/>
                <w:szCs w:val="24"/>
              </w:rPr>
              <w:t>平均每年</w:t>
            </w:r>
            <w:r w:rsidR="002107A4">
              <w:rPr>
                <w:rFonts w:ascii="仿宋_GB2312" w:eastAsia="仿宋_GB2312" w:hAnsi="仿宋" w:hint="eastAsia"/>
                <w:sz w:val="24"/>
                <w:szCs w:val="24"/>
              </w:rPr>
              <w:t>约</w:t>
            </w:r>
            <w:r w:rsidR="002054D4">
              <w:rPr>
                <w:rFonts w:ascii="仿宋_GB2312" w:eastAsia="仿宋_GB2312" w:hAnsi="仿宋"/>
                <w:sz w:val="24"/>
                <w:szCs w:val="24"/>
              </w:rPr>
              <w:t>8</w:t>
            </w:r>
            <w:r w:rsidR="00A0234B">
              <w:rPr>
                <w:rFonts w:ascii="仿宋_GB2312" w:eastAsia="仿宋_GB2312" w:hAnsi="仿宋"/>
                <w:sz w:val="24"/>
                <w:szCs w:val="24"/>
              </w:rPr>
              <w:t>0</w:t>
            </w:r>
            <w:r w:rsidR="00A0234B">
              <w:rPr>
                <w:rFonts w:ascii="仿宋_GB2312" w:eastAsia="仿宋_GB2312" w:hAnsi="仿宋" w:hint="eastAsia"/>
                <w:sz w:val="24"/>
                <w:szCs w:val="24"/>
              </w:rPr>
              <w:t>个教学班，自2</w:t>
            </w:r>
            <w:r w:rsidR="00A0234B">
              <w:rPr>
                <w:rFonts w:ascii="仿宋_GB2312" w:eastAsia="仿宋_GB2312" w:hAnsi="仿宋"/>
                <w:sz w:val="24"/>
                <w:szCs w:val="24"/>
              </w:rPr>
              <w:t>019</w:t>
            </w:r>
            <w:r w:rsidR="00A0234B">
              <w:rPr>
                <w:rFonts w:ascii="仿宋_GB2312" w:eastAsia="仿宋_GB2312" w:hAnsi="仿宋" w:hint="eastAsia"/>
                <w:sz w:val="24"/>
                <w:szCs w:val="24"/>
              </w:rPr>
              <w:t>级</w:t>
            </w:r>
            <w:r w:rsidR="002107A4">
              <w:rPr>
                <w:rFonts w:ascii="仿宋_GB2312" w:eastAsia="仿宋_GB2312" w:hAnsi="仿宋" w:hint="eastAsia"/>
                <w:sz w:val="24"/>
                <w:szCs w:val="24"/>
              </w:rPr>
              <w:t>之后</w:t>
            </w:r>
            <w:r w:rsidR="006B12B1">
              <w:rPr>
                <w:rFonts w:ascii="仿宋_GB2312" w:eastAsia="仿宋_GB2312" w:hAnsi="仿宋" w:hint="eastAsia"/>
                <w:sz w:val="24"/>
                <w:szCs w:val="24"/>
              </w:rPr>
              <w:t>纳入公共必修课程，实现全面覆盖</w:t>
            </w:r>
            <w:r w:rsidR="00A0234B">
              <w:rPr>
                <w:rFonts w:ascii="仿宋_GB2312" w:eastAsia="仿宋_GB2312" w:hAnsi="仿宋" w:hint="eastAsia"/>
                <w:sz w:val="24"/>
                <w:szCs w:val="24"/>
              </w:rPr>
              <w:t>。</w:t>
            </w:r>
          </w:p>
          <w:p w14:paraId="2233A137" w14:textId="77777777" w:rsidR="006F43D1" w:rsidRPr="006F43D1" w:rsidRDefault="006F43D1" w:rsidP="006F43D1">
            <w:pPr>
              <w:ind w:firstLineChars="50" w:firstLine="120"/>
              <w:rPr>
                <w:rFonts w:ascii="仿宋_GB2312" w:eastAsia="仿宋_GB2312" w:hAnsi="仿宋"/>
                <w:sz w:val="24"/>
                <w:szCs w:val="24"/>
              </w:rPr>
            </w:pPr>
            <w:r w:rsidRPr="006F43D1">
              <w:rPr>
                <w:rFonts w:ascii="仿宋_GB2312" w:eastAsia="仿宋_GB2312" w:hAnsi="仿宋" w:hint="eastAsia"/>
                <w:sz w:val="24"/>
                <w:szCs w:val="24"/>
              </w:rPr>
              <w:t>2、积极开展教学研究与实践</w:t>
            </w:r>
          </w:p>
          <w:p w14:paraId="0CB39285" w14:textId="4E0BECC1" w:rsidR="001A6307" w:rsidRDefault="00396A7A" w:rsidP="00C4303D">
            <w:pPr>
              <w:rPr>
                <w:rFonts w:ascii="仿宋_GB2312" w:eastAsia="仿宋_GB2312" w:hAnsi="仿宋"/>
                <w:sz w:val="24"/>
                <w:szCs w:val="24"/>
              </w:rPr>
            </w:pPr>
            <w:r>
              <w:rPr>
                <w:rFonts w:ascii="仿宋_GB2312" w:eastAsia="仿宋_GB2312" w:hAnsi="仿宋"/>
                <w:sz w:val="24"/>
                <w:szCs w:val="24"/>
              </w:rPr>
              <w:t xml:space="preserve">     </w:t>
            </w:r>
            <w:r w:rsidR="0001616D">
              <w:rPr>
                <w:rFonts w:ascii="仿宋_GB2312" w:eastAsia="仿宋_GB2312" w:hAnsi="仿宋" w:hint="eastAsia"/>
                <w:sz w:val="24"/>
                <w:szCs w:val="24"/>
              </w:rPr>
              <w:t>教学团队积极开展创新创业教育教学研究，出版教材《大学生创新创业基础与实务》A类教材1本</w:t>
            </w:r>
            <w:r w:rsidR="001A6307">
              <w:rPr>
                <w:rFonts w:ascii="仿宋_GB2312" w:eastAsia="仿宋_GB2312" w:hAnsi="仿宋" w:hint="eastAsia"/>
                <w:sz w:val="24"/>
                <w:szCs w:val="24"/>
              </w:rPr>
              <w:t>，</w:t>
            </w:r>
            <w:r w:rsidR="0001616D">
              <w:rPr>
                <w:rFonts w:ascii="仿宋_GB2312" w:eastAsia="仿宋_GB2312" w:hAnsi="仿宋" w:hint="eastAsia"/>
                <w:sz w:val="24"/>
                <w:szCs w:val="24"/>
              </w:rPr>
              <w:t>承担四川省教育厅《</w:t>
            </w:r>
            <w:r w:rsidR="0001616D" w:rsidRPr="0001616D">
              <w:rPr>
                <w:rFonts w:ascii="仿宋_GB2312" w:eastAsia="仿宋_GB2312" w:hAnsi="仿宋" w:hint="eastAsia"/>
                <w:sz w:val="24"/>
                <w:szCs w:val="24"/>
              </w:rPr>
              <w:t>深化创新创业教育改革试点项目</w:t>
            </w:r>
            <w:r w:rsidR="0001616D">
              <w:rPr>
                <w:rFonts w:ascii="仿宋_GB2312" w:eastAsia="仿宋_GB2312" w:hAnsi="仿宋" w:hint="eastAsia"/>
                <w:sz w:val="24"/>
                <w:szCs w:val="24"/>
              </w:rPr>
              <w:t>》，探索创新创业</w:t>
            </w:r>
            <w:r w:rsidR="001A6307">
              <w:rPr>
                <w:rFonts w:ascii="仿宋_GB2312" w:eastAsia="仿宋_GB2312" w:hAnsi="仿宋" w:hint="eastAsia"/>
                <w:sz w:val="24"/>
                <w:szCs w:val="24"/>
              </w:rPr>
              <w:t>教学改革。自课程上线以来，教学团队一直在探索线上与线下相结合的混合式教学方式，以线上教学为理论基础，拓展巩固学生知识结构，同时通过线下课堂引导学生积极开展创新实践，发掘创业项目，指导学生项目落地运行，</w:t>
            </w:r>
            <w:r w:rsidR="00D73550">
              <w:rPr>
                <w:rFonts w:ascii="仿宋_GB2312" w:eastAsia="仿宋_GB2312" w:hAnsi="仿宋" w:hint="eastAsia"/>
                <w:sz w:val="24"/>
                <w:szCs w:val="24"/>
              </w:rPr>
              <w:t>在校内</w:t>
            </w:r>
            <w:r w:rsidR="00D73550" w:rsidRPr="00D73550">
              <w:rPr>
                <w:rFonts w:ascii="仿宋_GB2312" w:eastAsia="仿宋_GB2312" w:hAnsi="仿宋" w:hint="eastAsia"/>
                <w:sz w:val="24"/>
                <w:szCs w:val="24"/>
              </w:rPr>
              <w:t>构建起了“理论、实务、体验”三级课程体系，为学生提供了全景式、多层次的创新创业感知。</w:t>
            </w:r>
          </w:p>
          <w:p w14:paraId="27A0D0C0" w14:textId="77777777" w:rsidR="006F43D1" w:rsidRPr="006F43D1" w:rsidRDefault="006F43D1" w:rsidP="006F43D1">
            <w:pPr>
              <w:ind w:firstLineChars="50" w:firstLine="120"/>
              <w:rPr>
                <w:rFonts w:ascii="仿宋_GB2312" w:eastAsia="仿宋_GB2312" w:hAnsi="仿宋"/>
                <w:sz w:val="24"/>
                <w:szCs w:val="24"/>
              </w:rPr>
            </w:pPr>
            <w:r w:rsidRPr="006F43D1">
              <w:rPr>
                <w:rFonts w:ascii="仿宋_GB2312" w:eastAsia="仿宋_GB2312" w:hAnsi="仿宋" w:hint="eastAsia"/>
                <w:sz w:val="24"/>
                <w:szCs w:val="24"/>
              </w:rPr>
              <w:t>3、获奖情况</w:t>
            </w:r>
          </w:p>
          <w:p w14:paraId="51C1DDA0" w14:textId="78D525DB" w:rsidR="0001616D" w:rsidRDefault="0001616D" w:rsidP="0001616D">
            <w:pPr>
              <w:ind w:firstLineChars="50" w:firstLine="120"/>
              <w:rPr>
                <w:rFonts w:ascii="仿宋_GB2312" w:eastAsia="仿宋_GB2312" w:hAnsi="仿宋"/>
                <w:sz w:val="24"/>
                <w:szCs w:val="24"/>
              </w:rPr>
            </w:pPr>
            <w:r>
              <w:rPr>
                <w:rFonts w:ascii="仿宋_GB2312" w:eastAsia="仿宋_GB2312" w:hAnsi="仿宋" w:hint="eastAsia"/>
                <w:sz w:val="24"/>
                <w:szCs w:val="24"/>
              </w:rPr>
              <w:t xml:space="preserve"> </w:t>
            </w:r>
            <w:r>
              <w:rPr>
                <w:rFonts w:ascii="仿宋_GB2312" w:eastAsia="仿宋_GB2312" w:hAnsi="仿宋"/>
                <w:sz w:val="24"/>
                <w:szCs w:val="24"/>
              </w:rPr>
              <w:t xml:space="preserve">  </w:t>
            </w:r>
            <w:r>
              <w:rPr>
                <w:rFonts w:ascii="仿宋_GB2312" w:eastAsia="仿宋_GB2312" w:hAnsi="仿宋" w:hint="eastAsia"/>
                <w:sz w:val="24"/>
                <w:szCs w:val="24"/>
              </w:rPr>
              <w:t>线上课程获批</w:t>
            </w:r>
            <w:r>
              <w:rPr>
                <w:rFonts w:ascii="仿宋_GB2312" w:eastAsia="仿宋_GB2312" w:hAnsi="仿宋"/>
                <w:sz w:val="24"/>
                <w:szCs w:val="24"/>
              </w:rPr>
              <w:t>201</w:t>
            </w:r>
            <w:r w:rsidR="00D075BF">
              <w:rPr>
                <w:rFonts w:ascii="仿宋_GB2312" w:eastAsia="仿宋_GB2312" w:hAnsi="仿宋"/>
                <w:sz w:val="24"/>
                <w:szCs w:val="24"/>
              </w:rPr>
              <w:t>9</w:t>
            </w:r>
            <w:r>
              <w:rPr>
                <w:rFonts w:ascii="仿宋_GB2312" w:eastAsia="仿宋_GB2312" w:hAnsi="仿宋" w:hint="eastAsia"/>
                <w:sz w:val="24"/>
                <w:szCs w:val="24"/>
              </w:rPr>
              <w:t>年</w:t>
            </w:r>
            <w:r w:rsidRPr="0001616D">
              <w:rPr>
                <w:rFonts w:ascii="仿宋_GB2312" w:eastAsia="仿宋_GB2312" w:hAnsi="仿宋" w:hint="eastAsia"/>
                <w:sz w:val="24"/>
                <w:szCs w:val="24"/>
              </w:rPr>
              <w:t>四川省“创新创业教育示范课程”</w:t>
            </w:r>
            <w:r>
              <w:rPr>
                <w:rFonts w:ascii="仿宋_GB2312" w:eastAsia="仿宋_GB2312" w:hAnsi="仿宋" w:hint="eastAsia"/>
                <w:sz w:val="24"/>
                <w:szCs w:val="24"/>
              </w:rPr>
              <w:t>；</w:t>
            </w:r>
            <w:r w:rsidR="00C4303D">
              <w:rPr>
                <w:rFonts w:ascii="仿宋_GB2312" w:eastAsia="仿宋_GB2312" w:hAnsi="仿宋" w:hint="eastAsia"/>
                <w:sz w:val="24"/>
                <w:szCs w:val="24"/>
              </w:rPr>
              <w:t>2</w:t>
            </w:r>
            <w:r w:rsidR="00C4303D">
              <w:rPr>
                <w:rFonts w:ascii="仿宋_GB2312" w:eastAsia="仿宋_GB2312" w:hAnsi="仿宋"/>
                <w:sz w:val="24"/>
                <w:szCs w:val="24"/>
              </w:rPr>
              <w:t>018</w:t>
            </w:r>
            <w:r w:rsidR="00C4303D">
              <w:rPr>
                <w:rFonts w:ascii="仿宋_GB2312" w:eastAsia="仿宋_GB2312" w:hAnsi="仿宋" w:hint="eastAsia"/>
                <w:sz w:val="24"/>
                <w:szCs w:val="24"/>
              </w:rPr>
              <w:t>年以来，</w:t>
            </w:r>
            <w:r w:rsidR="00D075BF">
              <w:rPr>
                <w:rFonts w:ascii="仿宋_GB2312" w:eastAsia="仿宋_GB2312" w:hAnsi="仿宋" w:hint="eastAsia"/>
                <w:sz w:val="24"/>
                <w:szCs w:val="24"/>
              </w:rPr>
              <w:t>团队教师</w:t>
            </w:r>
            <w:r w:rsidR="00C4303D">
              <w:rPr>
                <w:rFonts w:ascii="仿宋_GB2312" w:eastAsia="仿宋_GB2312" w:hAnsi="仿宋" w:hint="eastAsia"/>
                <w:sz w:val="24"/>
                <w:szCs w:val="24"/>
              </w:rPr>
              <w:t>连续</w:t>
            </w:r>
            <w:r>
              <w:rPr>
                <w:rFonts w:ascii="仿宋_GB2312" w:eastAsia="仿宋_GB2312" w:hAnsi="仿宋" w:hint="eastAsia"/>
                <w:sz w:val="24"/>
                <w:szCs w:val="24"/>
              </w:rPr>
              <w:t>获</w:t>
            </w:r>
            <w:r w:rsidRPr="0001616D">
              <w:rPr>
                <w:rFonts w:ascii="仿宋_GB2312" w:eastAsia="仿宋_GB2312" w:hAnsi="仿宋" w:hint="eastAsia"/>
                <w:sz w:val="24"/>
                <w:szCs w:val="24"/>
              </w:rPr>
              <w:t>四川省第六届“导航名师”大学生创新创业指导课程教学大赛</w:t>
            </w:r>
            <w:r>
              <w:rPr>
                <w:rFonts w:ascii="仿宋_GB2312" w:eastAsia="仿宋_GB2312" w:hAnsi="仿宋" w:hint="eastAsia"/>
                <w:sz w:val="24"/>
                <w:szCs w:val="24"/>
              </w:rPr>
              <w:t>三等奖</w:t>
            </w:r>
            <w:r w:rsidR="001543E9">
              <w:rPr>
                <w:rFonts w:ascii="仿宋_GB2312" w:eastAsia="仿宋_GB2312" w:hAnsi="仿宋" w:hint="eastAsia"/>
                <w:sz w:val="24"/>
                <w:szCs w:val="24"/>
              </w:rPr>
              <w:t>1项</w:t>
            </w:r>
            <w:r w:rsidR="00C4303D">
              <w:rPr>
                <w:rFonts w:ascii="仿宋_GB2312" w:eastAsia="仿宋_GB2312" w:hAnsi="仿宋" w:hint="eastAsia"/>
                <w:sz w:val="24"/>
                <w:szCs w:val="24"/>
              </w:rPr>
              <w:t>，</w:t>
            </w:r>
            <w:r w:rsidR="001543E9">
              <w:rPr>
                <w:rFonts w:ascii="仿宋_GB2312" w:eastAsia="仿宋_GB2312" w:hAnsi="仿宋" w:hint="eastAsia"/>
                <w:sz w:val="24"/>
                <w:szCs w:val="24"/>
              </w:rPr>
              <w:t>优秀奖2项；</w:t>
            </w:r>
            <w:r w:rsidR="0059275F" w:rsidRPr="0059275F">
              <w:rPr>
                <w:rFonts w:ascii="仿宋_GB2312" w:eastAsia="仿宋_GB2312" w:hAnsi="仿宋" w:hint="eastAsia"/>
                <w:sz w:val="24"/>
                <w:szCs w:val="24"/>
              </w:rPr>
              <w:t>多次指导学生参加中国“互联网+创新创业大赛”，获国家级银奖1项，铜奖2项；省级金奖6项，银奖9项，铜奖27项。</w:t>
            </w:r>
          </w:p>
          <w:p w14:paraId="450FD046" w14:textId="43A5E10C" w:rsidR="005F0DC4" w:rsidRDefault="005F0DC4">
            <w:pPr>
              <w:ind w:firstLineChars="50" w:firstLine="120"/>
              <w:rPr>
                <w:rFonts w:ascii="仿宋_GB2312" w:eastAsia="仿宋_GB2312"/>
                <w:sz w:val="24"/>
                <w:szCs w:val="24"/>
              </w:rPr>
            </w:pPr>
          </w:p>
          <w:p w14:paraId="4DB75543" w14:textId="77777777" w:rsidR="00304FEC" w:rsidRDefault="00304FEC">
            <w:pPr>
              <w:ind w:firstLineChars="50" w:firstLine="120"/>
              <w:rPr>
                <w:rFonts w:ascii="仿宋_GB2312" w:eastAsia="仿宋_GB2312"/>
                <w:sz w:val="24"/>
                <w:szCs w:val="24"/>
              </w:rPr>
            </w:pPr>
          </w:p>
          <w:p w14:paraId="59593282" w14:textId="0AB5F62F" w:rsidR="005531DC" w:rsidRDefault="005531DC">
            <w:pPr>
              <w:ind w:firstLineChars="50" w:firstLine="120"/>
              <w:rPr>
                <w:rFonts w:ascii="仿宋_GB2312" w:eastAsia="仿宋_GB2312"/>
                <w:sz w:val="24"/>
                <w:szCs w:val="24"/>
              </w:rPr>
            </w:pPr>
          </w:p>
        </w:tc>
      </w:tr>
    </w:tbl>
    <w:p w14:paraId="14E523B5" w14:textId="289C634B" w:rsidR="005F0DC4" w:rsidRDefault="005F0DC4">
      <w:pPr>
        <w:rPr>
          <w:rFonts w:ascii="黑体" w:eastAsia="黑体" w:hAnsi="黑体"/>
          <w:sz w:val="24"/>
          <w:szCs w:val="24"/>
        </w:rPr>
      </w:pPr>
    </w:p>
    <w:p w14:paraId="129A004E" w14:textId="77777777" w:rsidR="005531DC" w:rsidRDefault="005531DC">
      <w:pPr>
        <w:rPr>
          <w:rFonts w:ascii="黑体" w:eastAsia="黑体" w:hAnsi="黑体"/>
          <w:sz w:val="24"/>
          <w:szCs w:val="24"/>
        </w:rPr>
      </w:pPr>
    </w:p>
    <w:p w14:paraId="35978C1B" w14:textId="77777777" w:rsidR="005F0DC4" w:rsidRDefault="00E36FD2">
      <w:pPr>
        <w:rPr>
          <w:rFonts w:ascii="黑体" w:eastAsia="黑体" w:hAnsi="黑体"/>
          <w:sz w:val="28"/>
          <w:szCs w:val="28"/>
        </w:rPr>
      </w:pPr>
      <w:r>
        <w:rPr>
          <w:rFonts w:ascii="黑体" w:eastAsia="黑体" w:hAnsi="黑体" w:hint="eastAsia"/>
          <w:sz w:val="28"/>
          <w:szCs w:val="28"/>
        </w:rPr>
        <w:lastRenderedPageBreak/>
        <w:t>三、课程特色（不超过800字）</w:t>
      </w:r>
    </w:p>
    <w:tbl>
      <w:tblPr>
        <w:tblStyle w:val="ad"/>
        <w:tblW w:w="9214" w:type="dxa"/>
        <w:tblInd w:w="-459" w:type="dxa"/>
        <w:tblLayout w:type="fixed"/>
        <w:tblLook w:val="04A0" w:firstRow="1" w:lastRow="0" w:firstColumn="1" w:lastColumn="0" w:noHBand="0" w:noVBand="1"/>
      </w:tblPr>
      <w:tblGrid>
        <w:gridCol w:w="709"/>
        <w:gridCol w:w="1418"/>
        <w:gridCol w:w="1134"/>
        <w:gridCol w:w="850"/>
        <w:gridCol w:w="1184"/>
        <w:gridCol w:w="3919"/>
      </w:tblGrid>
      <w:tr w:rsidR="005F0DC4" w14:paraId="58C2FB77" w14:textId="77777777">
        <w:trPr>
          <w:trHeight w:val="420"/>
        </w:trPr>
        <w:tc>
          <w:tcPr>
            <w:tcW w:w="9214" w:type="dxa"/>
            <w:gridSpan w:val="6"/>
            <w:tcBorders>
              <w:bottom w:val="single" w:sz="4" w:space="0" w:color="auto"/>
            </w:tcBorders>
            <w:vAlign w:val="center"/>
          </w:tcPr>
          <w:p w14:paraId="11E6A7E0" w14:textId="77777777" w:rsidR="005F0DC4" w:rsidRDefault="00E36FD2">
            <w:pPr>
              <w:jc w:val="center"/>
              <w:rPr>
                <w:rFonts w:ascii="黑体" w:eastAsia="黑体" w:hAnsi="黑体"/>
                <w:sz w:val="24"/>
                <w:szCs w:val="24"/>
              </w:rPr>
            </w:pPr>
            <w:r>
              <w:rPr>
                <w:rFonts w:ascii="黑体" w:eastAsia="黑体" w:hAnsi="黑体"/>
                <w:sz w:val="24"/>
                <w:szCs w:val="24"/>
              </w:rPr>
              <w:t>同类国家级一流</w:t>
            </w:r>
            <w:r>
              <w:rPr>
                <w:rFonts w:ascii="黑体" w:eastAsia="黑体" w:hAnsi="黑体" w:hint="eastAsia"/>
                <w:sz w:val="24"/>
                <w:szCs w:val="24"/>
              </w:rPr>
              <w:t>本科</w:t>
            </w:r>
            <w:r>
              <w:rPr>
                <w:rFonts w:ascii="黑体" w:eastAsia="黑体" w:hAnsi="黑体"/>
                <w:sz w:val="24"/>
                <w:szCs w:val="24"/>
              </w:rPr>
              <w:t>课程</w:t>
            </w:r>
            <w:r>
              <w:rPr>
                <w:rFonts w:ascii="黑体" w:eastAsia="黑体" w:hAnsi="黑体" w:hint="eastAsia"/>
                <w:sz w:val="24"/>
                <w:szCs w:val="24"/>
              </w:rPr>
              <w:t>（线上课程）</w:t>
            </w:r>
            <w:r>
              <w:rPr>
                <w:rFonts w:ascii="黑体" w:eastAsia="黑体" w:hAnsi="黑体"/>
                <w:sz w:val="24"/>
                <w:szCs w:val="24"/>
              </w:rPr>
              <w:t>情况分析</w:t>
            </w:r>
          </w:p>
        </w:tc>
      </w:tr>
      <w:tr w:rsidR="005F0DC4" w14:paraId="16BC2393" w14:textId="77777777">
        <w:trPr>
          <w:trHeight w:val="405"/>
        </w:trPr>
        <w:tc>
          <w:tcPr>
            <w:tcW w:w="709" w:type="dxa"/>
            <w:tcBorders>
              <w:top w:val="single" w:sz="4" w:space="0" w:color="auto"/>
              <w:bottom w:val="single" w:sz="4" w:space="0" w:color="auto"/>
              <w:right w:val="single" w:sz="4" w:space="0" w:color="auto"/>
            </w:tcBorders>
            <w:vAlign w:val="center"/>
          </w:tcPr>
          <w:p w14:paraId="4B35DBD2" w14:textId="77777777" w:rsidR="005F0DC4" w:rsidRDefault="00E36FD2">
            <w:pPr>
              <w:jc w:val="center"/>
              <w:rPr>
                <w:rFonts w:ascii="仿宋_GB2312" w:eastAsia="仿宋_GB2312" w:hAnsi="仿宋"/>
                <w:sz w:val="24"/>
                <w:szCs w:val="24"/>
              </w:rPr>
            </w:pPr>
            <w:r>
              <w:rPr>
                <w:rFonts w:ascii="仿宋_GB2312" w:eastAsia="仿宋_GB2312" w:hAnsi="仿宋" w:hint="eastAsia"/>
                <w:sz w:val="24"/>
                <w:szCs w:val="24"/>
              </w:rPr>
              <w:t>序号</w:t>
            </w:r>
          </w:p>
        </w:tc>
        <w:tc>
          <w:tcPr>
            <w:tcW w:w="1418" w:type="dxa"/>
            <w:tcBorders>
              <w:top w:val="single" w:sz="4" w:space="0" w:color="auto"/>
              <w:left w:val="single" w:sz="4" w:space="0" w:color="auto"/>
              <w:bottom w:val="single" w:sz="4" w:space="0" w:color="auto"/>
              <w:right w:val="single" w:sz="4" w:space="0" w:color="auto"/>
            </w:tcBorders>
            <w:vAlign w:val="center"/>
          </w:tcPr>
          <w:p w14:paraId="6C3EEE17" w14:textId="77777777" w:rsidR="005F0DC4" w:rsidRDefault="00E36FD2">
            <w:pPr>
              <w:jc w:val="center"/>
              <w:rPr>
                <w:rFonts w:ascii="仿宋_GB2312" w:eastAsia="仿宋_GB2312" w:hAnsi="仿宋"/>
                <w:sz w:val="24"/>
                <w:szCs w:val="24"/>
              </w:rPr>
            </w:pPr>
            <w:r>
              <w:rPr>
                <w:rFonts w:ascii="仿宋_GB2312" w:eastAsia="仿宋_GB2312" w:hAnsi="仿宋" w:hint="eastAsia"/>
                <w:sz w:val="24"/>
                <w:szCs w:val="24"/>
              </w:rPr>
              <w:t>课程名称</w:t>
            </w:r>
          </w:p>
        </w:tc>
        <w:tc>
          <w:tcPr>
            <w:tcW w:w="1134" w:type="dxa"/>
            <w:tcBorders>
              <w:top w:val="single" w:sz="4" w:space="0" w:color="auto"/>
              <w:left w:val="single" w:sz="4" w:space="0" w:color="auto"/>
              <w:bottom w:val="single" w:sz="4" w:space="0" w:color="auto"/>
              <w:right w:val="single" w:sz="4" w:space="0" w:color="auto"/>
            </w:tcBorders>
            <w:vAlign w:val="center"/>
          </w:tcPr>
          <w:p w14:paraId="4540CA49" w14:textId="77777777" w:rsidR="005F0DC4" w:rsidRDefault="00E36FD2">
            <w:pPr>
              <w:jc w:val="center"/>
              <w:rPr>
                <w:rFonts w:ascii="仿宋_GB2312" w:eastAsia="仿宋_GB2312" w:hAnsi="仿宋"/>
                <w:sz w:val="24"/>
                <w:szCs w:val="24"/>
              </w:rPr>
            </w:pPr>
            <w:r>
              <w:rPr>
                <w:rFonts w:ascii="仿宋_GB2312" w:eastAsia="仿宋_GB2312" w:hAnsi="仿宋" w:hint="eastAsia"/>
                <w:sz w:val="24"/>
                <w:szCs w:val="24"/>
              </w:rPr>
              <w:t>负责人</w:t>
            </w:r>
          </w:p>
        </w:tc>
        <w:tc>
          <w:tcPr>
            <w:tcW w:w="850" w:type="dxa"/>
            <w:tcBorders>
              <w:top w:val="single" w:sz="4" w:space="0" w:color="auto"/>
              <w:left w:val="single" w:sz="4" w:space="0" w:color="auto"/>
              <w:bottom w:val="single" w:sz="4" w:space="0" w:color="auto"/>
              <w:right w:val="single" w:sz="4" w:space="0" w:color="auto"/>
            </w:tcBorders>
            <w:vAlign w:val="center"/>
          </w:tcPr>
          <w:p w14:paraId="619D3BF1" w14:textId="77777777" w:rsidR="005F0DC4" w:rsidRDefault="00E36FD2">
            <w:pPr>
              <w:jc w:val="center"/>
              <w:rPr>
                <w:rFonts w:ascii="仿宋_GB2312" w:eastAsia="仿宋_GB2312" w:hAnsi="仿宋"/>
                <w:sz w:val="24"/>
                <w:szCs w:val="24"/>
              </w:rPr>
            </w:pPr>
            <w:r>
              <w:rPr>
                <w:rFonts w:ascii="仿宋_GB2312" w:eastAsia="仿宋_GB2312" w:hAnsi="仿宋" w:hint="eastAsia"/>
                <w:sz w:val="24"/>
                <w:szCs w:val="24"/>
              </w:rPr>
              <w:t>学校</w:t>
            </w:r>
          </w:p>
        </w:tc>
        <w:tc>
          <w:tcPr>
            <w:tcW w:w="1184" w:type="dxa"/>
            <w:tcBorders>
              <w:top w:val="single" w:sz="4" w:space="0" w:color="auto"/>
              <w:left w:val="single" w:sz="4" w:space="0" w:color="auto"/>
              <w:bottom w:val="single" w:sz="4" w:space="0" w:color="auto"/>
              <w:right w:val="single" w:sz="4" w:space="0" w:color="auto"/>
            </w:tcBorders>
            <w:vAlign w:val="center"/>
          </w:tcPr>
          <w:p w14:paraId="68117C31" w14:textId="77777777" w:rsidR="005F0DC4" w:rsidRDefault="00E36FD2">
            <w:pPr>
              <w:jc w:val="center"/>
              <w:rPr>
                <w:rFonts w:ascii="仿宋_GB2312" w:eastAsia="仿宋_GB2312" w:hAnsi="仿宋"/>
                <w:sz w:val="24"/>
                <w:szCs w:val="24"/>
              </w:rPr>
            </w:pPr>
            <w:r>
              <w:rPr>
                <w:rFonts w:ascii="仿宋_GB2312" w:eastAsia="仿宋_GB2312" w:hAnsi="仿宋" w:hint="eastAsia"/>
                <w:sz w:val="24"/>
                <w:szCs w:val="24"/>
              </w:rPr>
              <w:t>开课平台</w:t>
            </w:r>
          </w:p>
        </w:tc>
        <w:tc>
          <w:tcPr>
            <w:tcW w:w="3919" w:type="dxa"/>
            <w:tcBorders>
              <w:top w:val="single" w:sz="4" w:space="0" w:color="auto"/>
              <w:left w:val="single" w:sz="4" w:space="0" w:color="auto"/>
              <w:bottom w:val="single" w:sz="4" w:space="0" w:color="auto"/>
            </w:tcBorders>
            <w:vAlign w:val="center"/>
          </w:tcPr>
          <w:p w14:paraId="01D6565F" w14:textId="77777777" w:rsidR="005F0DC4" w:rsidRDefault="00E36FD2">
            <w:pPr>
              <w:jc w:val="center"/>
              <w:rPr>
                <w:rFonts w:ascii="仿宋_GB2312" w:eastAsia="仿宋_GB2312" w:hAnsi="仿宋"/>
                <w:sz w:val="24"/>
                <w:szCs w:val="24"/>
              </w:rPr>
            </w:pPr>
            <w:r>
              <w:rPr>
                <w:rFonts w:ascii="仿宋_GB2312" w:eastAsia="仿宋_GB2312" w:hAnsi="仿宋" w:hint="eastAsia"/>
                <w:sz w:val="24"/>
                <w:szCs w:val="24"/>
              </w:rPr>
              <w:t>简述此课程优缺点</w:t>
            </w:r>
          </w:p>
        </w:tc>
      </w:tr>
      <w:tr w:rsidR="005F0DC4" w14:paraId="5E307521" w14:textId="77777777">
        <w:trPr>
          <w:trHeight w:val="315"/>
        </w:trPr>
        <w:tc>
          <w:tcPr>
            <w:tcW w:w="709" w:type="dxa"/>
            <w:tcBorders>
              <w:top w:val="single" w:sz="4" w:space="0" w:color="auto"/>
              <w:bottom w:val="single" w:sz="4" w:space="0" w:color="auto"/>
              <w:right w:val="single" w:sz="4" w:space="0" w:color="auto"/>
            </w:tcBorders>
          </w:tcPr>
          <w:p w14:paraId="4AAD868F" w14:textId="77777777" w:rsidR="005F0DC4" w:rsidRDefault="00E36FD2">
            <w:pPr>
              <w:jc w:val="center"/>
              <w:rPr>
                <w:rFonts w:ascii="仿宋_GB2312" w:eastAsia="仿宋_GB2312"/>
                <w:sz w:val="24"/>
                <w:szCs w:val="24"/>
              </w:rPr>
            </w:pPr>
            <w:r>
              <w:rPr>
                <w:rFonts w:ascii="仿宋_GB2312" w:eastAsia="仿宋_GB2312" w:hint="eastAsia"/>
                <w:sz w:val="24"/>
                <w:szCs w:val="24"/>
              </w:rPr>
              <w:t>1</w:t>
            </w:r>
          </w:p>
        </w:tc>
        <w:tc>
          <w:tcPr>
            <w:tcW w:w="1418" w:type="dxa"/>
            <w:tcBorders>
              <w:top w:val="single" w:sz="4" w:space="0" w:color="auto"/>
              <w:left w:val="single" w:sz="4" w:space="0" w:color="auto"/>
              <w:bottom w:val="single" w:sz="4" w:space="0" w:color="auto"/>
              <w:right w:val="single" w:sz="4" w:space="0" w:color="auto"/>
            </w:tcBorders>
          </w:tcPr>
          <w:p w14:paraId="7E1009B7" w14:textId="0245B266" w:rsidR="005F0DC4" w:rsidRDefault="0043617C">
            <w:pPr>
              <w:rPr>
                <w:rFonts w:ascii="仿宋_GB2312" w:eastAsia="仿宋_GB2312"/>
                <w:sz w:val="24"/>
                <w:szCs w:val="24"/>
              </w:rPr>
            </w:pPr>
            <w:r w:rsidRPr="0043617C">
              <w:rPr>
                <w:rFonts w:ascii="仿宋_GB2312" w:eastAsia="仿宋_GB2312" w:hint="eastAsia"/>
                <w:sz w:val="24"/>
                <w:szCs w:val="24"/>
              </w:rPr>
              <w:t>创践——大学生创新创业实务</w:t>
            </w:r>
          </w:p>
        </w:tc>
        <w:tc>
          <w:tcPr>
            <w:tcW w:w="1134" w:type="dxa"/>
            <w:tcBorders>
              <w:top w:val="single" w:sz="4" w:space="0" w:color="auto"/>
              <w:left w:val="single" w:sz="4" w:space="0" w:color="auto"/>
              <w:bottom w:val="single" w:sz="4" w:space="0" w:color="auto"/>
              <w:right w:val="single" w:sz="4" w:space="0" w:color="auto"/>
            </w:tcBorders>
          </w:tcPr>
          <w:p w14:paraId="4851B5A7" w14:textId="6A2F10C8" w:rsidR="005F0DC4" w:rsidRDefault="0043617C">
            <w:pPr>
              <w:rPr>
                <w:rFonts w:ascii="仿宋_GB2312" w:eastAsia="仿宋_GB2312"/>
                <w:sz w:val="24"/>
                <w:szCs w:val="24"/>
              </w:rPr>
            </w:pPr>
            <w:r w:rsidRPr="0043617C">
              <w:rPr>
                <w:rFonts w:ascii="仿宋_GB2312" w:eastAsia="仿宋_GB2312" w:hint="eastAsia"/>
                <w:sz w:val="24"/>
                <w:szCs w:val="24"/>
              </w:rPr>
              <w:t>乔宝刚</w:t>
            </w:r>
          </w:p>
        </w:tc>
        <w:tc>
          <w:tcPr>
            <w:tcW w:w="850" w:type="dxa"/>
            <w:tcBorders>
              <w:top w:val="single" w:sz="4" w:space="0" w:color="auto"/>
              <w:left w:val="single" w:sz="4" w:space="0" w:color="auto"/>
              <w:bottom w:val="single" w:sz="4" w:space="0" w:color="auto"/>
              <w:right w:val="single" w:sz="4" w:space="0" w:color="auto"/>
            </w:tcBorders>
          </w:tcPr>
          <w:p w14:paraId="01B2B165" w14:textId="38E2BF0D" w:rsidR="005F0DC4" w:rsidRDefault="0043617C">
            <w:pPr>
              <w:rPr>
                <w:rFonts w:ascii="仿宋_GB2312" w:eastAsia="仿宋_GB2312"/>
                <w:sz w:val="24"/>
                <w:szCs w:val="24"/>
              </w:rPr>
            </w:pPr>
            <w:r w:rsidRPr="0043617C">
              <w:rPr>
                <w:rFonts w:ascii="仿宋_GB2312" w:eastAsia="仿宋_GB2312" w:hint="eastAsia"/>
                <w:sz w:val="24"/>
                <w:szCs w:val="24"/>
              </w:rPr>
              <w:t>中国海洋大学</w:t>
            </w:r>
          </w:p>
        </w:tc>
        <w:tc>
          <w:tcPr>
            <w:tcW w:w="1184" w:type="dxa"/>
            <w:tcBorders>
              <w:top w:val="single" w:sz="4" w:space="0" w:color="auto"/>
              <w:left w:val="single" w:sz="4" w:space="0" w:color="auto"/>
              <w:bottom w:val="single" w:sz="4" w:space="0" w:color="auto"/>
              <w:right w:val="single" w:sz="4" w:space="0" w:color="auto"/>
            </w:tcBorders>
          </w:tcPr>
          <w:p w14:paraId="3F4C2E7B" w14:textId="6DC82751" w:rsidR="005F0DC4" w:rsidRDefault="0043617C">
            <w:pPr>
              <w:rPr>
                <w:rFonts w:ascii="仿宋_GB2312" w:eastAsia="仿宋_GB2312"/>
                <w:sz w:val="24"/>
                <w:szCs w:val="24"/>
              </w:rPr>
            </w:pPr>
            <w:r>
              <w:rPr>
                <w:rFonts w:ascii="仿宋_GB2312" w:eastAsia="仿宋_GB2312" w:hint="eastAsia"/>
                <w:sz w:val="24"/>
                <w:szCs w:val="24"/>
              </w:rPr>
              <w:t>智慧树</w:t>
            </w:r>
          </w:p>
        </w:tc>
        <w:tc>
          <w:tcPr>
            <w:tcW w:w="3919" w:type="dxa"/>
            <w:tcBorders>
              <w:top w:val="single" w:sz="4" w:space="0" w:color="auto"/>
              <w:left w:val="single" w:sz="4" w:space="0" w:color="auto"/>
              <w:bottom w:val="single" w:sz="4" w:space="0" w:color="auto"/>
            </w:tcBorders>
          </w:tcPr>
          <w:p w14:paraId="68A006C4" w14:textId="024ED831" w:rsidR="005F0DC4" w:rsidRDefault="0043617C" w:rsidP="00383CD3">
            <w:pPr>
              <w:rPr>
                <w:rFonts w:ascii="仿宋_GB2312" w:eastAsia="仿宋_GB2312"/>
                <w:sz w:val="24"/>
                <w:szCs w:val="24"/>
              </w:rPr>
            </w:pPr>
            <w:r>
              <w:rPr>
                <w:rFonts w:ascii="仿宋_GB2312" w:eastAsia="仿宋_GB2312" w:hint="eastAsia"/>
                <w:sz w:val="24"/>
                <w:szCs w:val="24"/>
              </w:rPr>
              <w:t>该课程</w:t>
            </w:r>
            <w:r w:rsidR="00383CD3">
              <w:rPr>
                <w:rFonts w:ascii="仿宋_GB2312" w:eastAsia="仿宋_GB2312" w:hint="eastAsia"/>
                <w:sz w:val="24"/>
                <w:szCs w:val="24"/>
              </w:rPr>
              <w:t>的优点在于以大量的创业案例为基础，引导学生站在创业者的身份进行思考，</w:t>
            </w:r>
            <w:r w:rsidRPr="0043617C">
              <w:rPr>
                <w:rFonts w:ascii="仿宋_GB2312" w:eastAsia="仿宋_GB2312" w:hint="eastAsia"/>
                <w:sz w:val="24"/>
                <w:szCs w:val="24"/>
              </w:rPr>
              <w:t>激发</w:t>
            </w:r>
            <w:r w:rsidR="00383CD3">
              <w:rPr>
                <w:rFonts w:ascii="仿宋_GB2312" w:eastAsia="仿宋_GB2312" w:hint="eastAsia"/>
                <w:sz w:val="24"/>
                <w:szCs w:val="24"/>
              </w:rPr>
              <w:t>学生</w:t>
            </w:r>
            <w:r w:rsidR="00011954">
              <w:rPr>
                <w:rFonts w:ascii="仿宋_GB2312" w:eastAsia="仿宋_GB2312" w:hint="eastAsia"/>
                <w:sz w:val="24"/>
                <w:szCs w:val="24"/>
              </w:rPr>
              <w:t>创业</w:t>
            </w:r>
            <w:r w:rsidR="00383CD3">
              <w:rPr>
                <w:rFonts w:ascii="仿宋_GB2312" w:eastAsia="仿宋_GB2312" w:hint="eastAsia"/>
                <w:sz w:val="24"/>
                <w:szCs w:val="24"/>
              </w:rPr>
              <w:t>兴趣，</w:t>
            </w:r>
            <w:r w:rsidR="00011954" w:rsidRPr="00011954">
              <w:rPr>
                <w:rFonts w:ascii="仿宋_GB2312" w:eastAsia="仿宋_GB2312" w:hint="eastAsia"/>
                <w:sz w:val="24"/>
                <w:szCs w:val="24"/>
              </w:rPr>
              <w:t>剖析真实案例解决大学生创新创业痛点</w:t>
            </w:r>
            <w:r w:rsidR="00011954">
              <w:rPr>
                <w:rFonts w:ascii="仿宋_GB2312" w:eastAsia="仿宋_GB2312" w:hint="eastAsia"/>
                <w:sz w:val="24"/>
                <w:szCs w:val="24"/>
              </w:rPr>
              <w:t>，</w:t>
            </w:r>
            <w:r w:rsidR="00011954" w:rsidRPr="00011954">
              <w:rPr>
                <w:rFonts w:ascii="仿宋_GB2312" w:eastAsia="仿宋_GB2312" w:hint="eastAsia"/>
                <w:sz w:val="24"/>
                <w:szCs w:val="24"/>
              </w:rPr>
              <w:t>通过创业体验提升创新创业意识</w:t>
            </w:r>
            <w:r w:rsidR="00011954">
              <w:rPr>
                <w:rFonts w:ascii="仿宋_GB2312" w:eastAsia="仿宋_GB2312" w:hint="eastAsia"/>
                <w:sz w:val="24"/>
                <w:szCs w:val="24"/>
              </w:rPr>
              <w:t>。</w:t>
            </w:r>
            <w:r w:rsidRPr="0043617C">
              <w:rPr>
                <w:rFonts w:ascii="仿宋_GB2312" w:eastAsia="仿宋_GB2312" w:hint="eastAsia"/>
                <w:sz w:val="24"/>
                <w:szCs w:val="24"/>
              </w:rPr>
              <w:t>课程生动有趣</w:t>
            </w:r>
            <w:r w:rsidR="00011954">
              <w:rPr>
                <w:rFonts w:ascii="仿宋_GB2312" w:eastAsia="仿宋_GB2312" w:hint="eastAsia"/>
                <w:sz w:val="24"/>
                <w:szCs w:val="24"/>
              </w:rPr>
              <w:t>，教学形式丰富多样</w:t>
            </w:r>
            <w:r w:rsidRPr="0043617C">
              <w:rPr>
                <w:rFonts w:ascii="仿宋_GB2312" w:eastAsia="仿宋_GB2312" w:hint="eastAsia"/>
                <w:sz w:val="24"/>
                <w:szCs w:val="24"/>
              </w:rPr>
              <w:t>。缺点是注重</w:t>
            </w:r>
            <w:r w:rsidR="00011954">
              <w:rPr>
                <w:rFonts w:ascii="仿宋_GB2312" w:eastAsia="仿宋_GB2312" w:hint="eastAsia"/>
                <w:sz w:val="24"/>
                <w:szCs w:val="24"/>
              </w:rPr>
              <w:t>创业</w:t>
            </w:r>
            <w:r w:rsidRPr="0043617C">
              <w:rPr>
                <w:rFonts w:ascii="仿宋_GB2312" w:eastAsia="仿宋_GB2312" w:hint="eastAsia"/>
                <w:sz w:val="24"/>
                <w:szCs w:val="24"/>
              </w:rPr>
              <w:t>训练，</w:t>
            </w:r>
            <w:r w:rsidR="00011954">
              <w:rPr>
                <w:rFonts w:ascii="仿宋_GB2312" w:eastAsia="仿宋_GB2312" w:hint="eastAsia"/>
                <w:sz w:val="24"/>
                <w:szCs w:val="24"/>
              </w:rPr>
              <w:t>而对引导学生创新能力的培养方面有所欠缺</w:t>
            </w:r>
            <w:r w:rsidRPr="0043617C">
              <w:rPr>
                <w:rFonts w:ascii="仿宋_GB2312" w:eastAsia="仿宋_GB2312" w:hint="eastAsia"/>
                <w:sz w:val="24"/>
                <w:szCs w:val="24"/>
              </w:rPr>
              <w:t>。</w:t>
            </w:r>
          </w:p>
        </w:tc>
      </w:tr>
      <w:tr w:rsidR="005F0DC4" w14:paraId="6BB803D9" w14:textId="77777777">
        <w:trPr>
          <w:trHeight w:val="234"/>
        </w:trPr>
        <w:tc>
          <w:tcPr>
            <w:tcW w:w="709" w:type="dxa"/>
            <w:tcBorders>
              <w:top w:val="single" w:sz="4" w:space="0" w:color="auto"/>
              <w:bottom w:val="single" w:sz="4" w:space="0" w:color="auto"/>
              <w:right w:val="single" w:sz="4" w:space="0" w:color="auto"/>
            </w:tcBorders>
          </w:tcPr>
          <w:p w14:paraId="040A4A5C" w14:textId="77777777" w:rsidR="005F0DC4" w:rsidRDefault="00E36FD2">
            <w:pPr>
              <w:jc w:val="center"/>
              <w:rPr>
                <w:rFonts w:ascii="仿宋_GB2312" w:eastAsia="仿宋_GB2312"/>
                <w:sz w:val="24"/>
                <w:szCs w:val="24"/>
              </w:rPr>
            </w:pPr>
            <w:r>
              <w:rPr>
                <w:rFonts w:ascii="仿宋_GB2312" w:eastAsia="仿宋_GB2312" w:hint="eastAsia"/>
                <w:sz w:val="24"/>
                <w:szCs w:val="24"/>
              </w:rPr>
              <w:t>2</w:t>
            </w:r>
          </w:p>
        </w:tc>
        <w:tc>
          <w:tcPr>
            <w:tcW w:w="1418" w:type="dxa"/>
            <w:tcBorders>
              <w:top w:val="single" w:sz="4" w:space="0" w:color="auto"/>
              <w:left w:val="single" w:sz="4" w:space="0" w:color="auto"/>
              <w:bottom w:val="single" w:sz="4" w:space="0" w:color="auto"/>
              <w:right w:val="single" w:sz="4" w:space="0" w:color="auto"/>
            </w:tcBorders>
          </w:tcPr>
          <w:p w14:paraId="19D356F5" w14:textId="45E53A8B" w:rsidR="005F0DC4" w:rsidRDefault="00383CD3">
            <w:pPr>
              <w:rPr>
                <w:rFonts w:ascii="仿宋_GB2312" w:eastAsia="仿宋_GB2312"/>
                <w:sz w:val="24"/>
                <w:szCs w:val="24"/>
              </w:rPr>
            </w:pPr>
            <w:r w:rsidRPr="00383CD3">
              <w:rPr>
                <w:rFonts w:ascii="仿宋_GB2312" w:eastAsia="仿宋_GB2312" w:hint="eastAsia"/>
                <w:sz w:val="24"/>
                <w:szCs w:val="24"/>
              </w:rPr>
              <w:t>大学生创新创业</w:t>
            </w:r>
          </w:p>
        </w:tc>
        <w:tc>
          <w:tcPr>
            <w:tcW w:w="1134" w:type="dxa"/>
            <w:tcBorders>
              <w:top w:val="single" w:sz="4" w:space="0" w:color="auto"/>
              <w:left w:val="single" w:sz="4" w:space="0" w:color="auto"/>
              <w:bottom w:val="single" w:sz="4" w:space="0" w:color="auto"/>
              <w:right w:val="single" w:sz="4" w:space="0" w:color="auto"/>
            </w:tcBorders>
          </w:tcPr>
          <w:p w14:paraId="5BBBBCEF" w14:textId="4FEE992E" w:rsidR="005F0DC4" w:rsidRDefault="00011954">
            <w:pPr>
              <w:rPr>
                <w:rFonts w:ascii="仿宋_GB2312" w:eastAsia="仿宋_GB2312"/>
                <w:sz w:val="24"/>
                <w:szCs w:val="24"/>
              </w:rPr>
            </w:pPr>
            <w:r w:rsidRPr="00011954">
              <w:rPr>
                <w:rFonts w:ascii="仿宋_GB2312" w:eastAsia="仿宋_GB2312" w:hint="eastAsia"/>
                <w:sz w:val="24"/>
                <w:szCs w:val="24"/>
              </w:rPr>
              <w:t>吉家文</w:t>
            </w:r>
          </w:p>
        </w:tc>
        <w:tc>
          <w:tcPr>
            <w:tcW w:w="850" w:type="dxa"/>
            <w:tcBorders>
              <w:top w:val="single" w:sz="4" w:space="0" w:color="auto"/>
              <w:left w:val="single" w:sz="4" w:space="0" w:color="auto"/>
              <w:bottom w:val="single" w:sz="4" w:space="0" w:color="auto"/>
              <w:right w:val="single" w:sz="4" w:space="0" w:color="auto"/>
            </w:tcBorders>
          </w:tcPr>
          <w:p w14:paraId="4C4C050D" w14:textId="2779411C" w:rsidR="005F0DC4" w:rsidRDefault="00011954">
            <w:pPr>
              <w:rPr>
                <w:rFonts w:ascii="仿宋_GB2312" w:eastAsia="仿宋_GB2312"/>
                <w:sz w:val="24"/>
                <w:szCs w:val="24"/>
              </w:rPr>
            </w:pPr>
            <w:r w:rsidRPr="00011954">
              <w:rPr>
                <w:rFonts w:ascii="仿宋_GB2312" w:eastAsia="仿宋_GB2312" w:hint="eastAsia"/>
                <w:sz w:val="24"/>
                <w:szCs w:val="24"/>
              </w:rPr>
              <w:t>海南经贸职业技术学院</w:t>
            </w:r>
          </w:p>
        </w:tc>
        <w:tc>
          <w:tcPr>
            <w:tcW w:w="1184" w:type="dxa"/>
            <w:tcBorders>
              <w:top w:val="single" w:sz="4" w:space="0" w:color="auto"/>
              <w:left w:val="single" w:sz="4" w:space="0" w:color="auto"/>
              <w:bottom w:val="single" w:sz="4" w:space="0" w:color="auto"/>
              <w:right w:val="single" w:sz="4" w:space="0" w:color="auto"/>
            </w:tcBorders>
          </w:tcPr>
          <w:p w14:paraId="1B6A909A" w14:textId="755B01C2" w:rsidR="005F0DC4" w:rsidRDefault="00011954">
            <w:pPr>
              <w:rPr>
                <w:rFonts w:ascii="仿宋_GB2312" w:eastAsia="仿宋_GB2312"/>
                <w:sz w:val="24"/>
                <w:szCs w:val="24"/>
              </w:rPr>
            </w:pPr>
            <w:r>
              <w:rPr>
                <w:rFonts w:ascii="仿宋_GB2312" w:eastAsia="仿宋_GB2312" w:hint="eastAsia"/>
                <w:sz w:val="24"/>
                <w:szCs w:val="24"/>
              </w:rPr>
              <w:t>智慧树</w:t>
            </w:r>
          </w:p>
        </w:tc>
        <w:tc>
          <w:tcPr>
            <w:tcW w:w="3919" w:type="dxa"/>
            <w:tcBorders>
              <w:top w:val="single" w:sz="4" w:space="0" w:color="auto"/>
              <w:left w:val="single" w:sz="4" w:space="0" w:color="auto"/>
              <w:bottom w:val="single" w:sz="4" w:space="0" w:color="auto"/>
            </w:tcBorders>
          </w:tcPr>
          <w:p w14:paraId="623A255B" w14:textId="0AFA02F7" w:rsidR="005F0DC4" w:rsidRDefault="00011954">
            <w:pPr>
              <w:rPr>
                <w:rFonts w:ascii="仿宋_GB2312" w:eastAsia="仿宋_GB2312"/>
                <w:sz w:val="24"/>
                <w:szCs w:val="24"/>
              </w:rPr>
            </w:pPr>
            <w:r>
              <w:rPr>
                <w:rFonts w:ascii="仿宋_GB2312" w:eastAsia="仿宋_GB2312" w:hint="eastAsia"/>
                <w:sz w:val="24"/>
                <w:szCs w:val="24"/>
              </w:rPr>
              <w:t>该课程的优点在于对创新创业相关理论的讲述非常详细和全面，缺点在于课程体系中将创新和创业的内容分开来讲，各自独立，而忽略了二者的联系。</w:t>
            </w:r>
          </w:p>
        </w:tc>
      </w:tr>
      <w:tr w:rsidR="00011954" w14:paraId="6CC7D8A5" w14:textId="77777777">
        <w:trPr>
          <w:trHeight w:val="375"/>
        </w:trPr>
        <w:tc>
          <w:tcPr>
            <w:tcW w:w="709" w:type="dxa"/>
            <w:tcBorders>
              <w:top w:val="single" w:sz="4" w:space="0" w:color="auto"/>
              <w:bottom w:val="single" w:sz="4" w:space="0" w:color="auto"/>
              <w:right w:val="single" w:sz="4" w:space="0" w:color="auto"/>
            </w:tcBorders>
          </w:tcPr>
          <w:p w14:paraId="0D789C56" w14:textId="079B14AD" w:rsidR="00011954" w:rsidRDefault="00011954" w:rsidP="00011954">
            <w:pPr>
              <w:jc w:val="center"/>
              <w:rPr>
                <w:rFonts w:ascii="仿宋_GB2312" w:eastAsia="仿宋_GB2312"/>
                <w:sz w:val="24"/>
                <w:szCs w:val="24"/>
              </w:rPr>
            </w:pPr>
            <w:r>
              <w:rPr>
                <w:rFonts w:ascii="仿宋_GB2312" w:eastAsia="仿宋_GB2312"/>
                <w:sz w:val="24"/>
                <w:szCs w:val="24"/>
              </w:rPr>
              <w:t>3</w:t>
            </w:r>
          </w:p>
        </w:tc>
        <w:tc>
          <w:tcPr>
            <w:tcW w:w="1418" w:type="dxa"/>
            <w:tcBorders>
              <w:top w:val="single" w:sz="4" w:space="0" w:color="auto"/>
              <w:left w:val="single" w:sz="4" w:space="0" w:color="auto"/>
              <w:bottom w:val="single" w:sz="4" w:space="0" w:color="auto"/>
              <w:right w:val="single" w:sz="4" w:space="0" w:color="auto"/>
            </w:tcBorders>
          </w:tcPr>
          <w:p w14:paraId="6712567F" w14:textId="7A4E7C26" w:rsidR="00011954" w:rsidRDefault="00304FEC" w:rsidP="00011954">
            <w:pPr>
              <w:rPr>
                <w:rFonts w:ascii="仿宋_GB2312" w:eastAsia="仿宋_GB2312"/>
                <w:sz w:val="24"/>
                <w:szCs w:val="24"/>
              </w:rPr>
            </w:pPr>
            <w:r w:rsidRPr="00304FEC">
              <w:rPr>
                <w:rFonts w:ascii="仿宋_GB2312" w:eastAsia="仿宋_GB2312" w:hint="eastAsia"/>
                <w:sz w:val="24"/>
                <w:szCs w:val="24"/>
              </w:rPr>
              <w:t>创新创业实务</w:t>
            </w:r>
          </w:p>
        </w:tc>
        <w:tc>
          <w:tcPr>
            <w:tcW w:w="1134" w:type="dxa"/>
            <w:tcBorders>
              <w:top w:val="single" w:sz="4" w:space="0" w:color="auto"/>
              <w:left w:val="single" w:sz="4" w:space="0" w:color="auto"/>
              <w:bottom w:val="single" w:sz="4" w:space="0" w:color="auto"/>
              <w:right w:val="single" w:sz="4" w:space="0" w:color="auto"/>
            </w:tcBorders>
          </w:tcPr>
          <w:p w14:paraId="458D3C60" w14:textId="664406C4" w:rsidR="00011954" w:rsidRDefault="00E51F5A" w:rsidP="00011954">
            <w:pPr>
              <w:rPr>
                <w:rFonts w:ascii="仿宋_GB2312" w:eastAsia="仿宋_GB2312"/>
                <w:sz w:val="24"/>
                <w:szCs w:val="24"/>
              </w:rPr>
            </w:pPr>
            <w:r w:rsidRPr="00E51F5A">
              <w:rPr>
                <w:rFonts w:ascii="仿宋_GB2312" w:eastAsia="仿宋_GB2312" w:hint="eastAsia"/>
                <w:sz w:val="24"/>
                <w:szCs w:val="24"/>
              </w:rPr>
              <w:t>由建勋</w:t>
            </w:r>
          </w:p>
        </w:tc>
        <w:tc>
          <w:tcPr>
            <w:tcW w:w="850" w:type="dxa"/>
            <w:tcBorders>
              <w:top w:val="single" w:sz="4" w:space="0" w:color="auto"/>
              <w:left w:val="single" w:sz="4" w:space="0" w:color="auto"/>
              <w:bottom w:val="single" w:sz="4" w:space="0" w:color="auto"/>
              <w:right w:val="single" w:sz="4" w:space="0" w:color="auto"/>
            </w:tcBorders>
          </w:tcPr>
          <w:p w14:paraId="5651FA7A" w14:textId="757B1795" w:rsidR="00011954" w:rsidRDefault="00E51F5A" w:rsidP="00011954">
            <w:pPr>
              <w:rPr>
                <w:rFonts w:ascii="仿宋_GB2312" w:eastAsia="仿宋_GB2312"/>
                <w:sz w:val="24"/>
                <w:szCs w:val="24"/>
              </w:rPr>
            </w:pPr>
            <w:r w:rsidRPr="00E51F5A">
              <w:rPr>
                <w:rFonts w:ascii="仿宋_GB2312" w:eastAsia="仿宋_GB2312" w:hint="eastAsia"/>
                <w:sz w:val="24"/>
                <w:szCs w:val="24"/>
              </w:rPr>
              <w:t>山东交通职业学院</w:t>
            </w:r>
          </w:p>
        </w:tc>
        <w:tc>
          <w:tcPr>
            <w:tcW w:w="1184" w:type="dxa"/>
            <w:tcBorders>
              <w:top w:val="single" w:sz="4" w:space="0" w:color="auto"/>
              <w:left w:val="single" w:sz="4" w:space="0" w:color="auto"/>
              <w:bottom w:val="single" w:sz="4" w:space="0" w:color="auto"/>
              <w:right w:val="single" w:sz="4" w:space="0" w:color="auto"/>
            </w:tcBorders>
          </w:tcPr>
          <w:p w14:paraId="2202FEBA" w14:textId="0699F26D" w:rsidR="00011954" w:rsidRDefault="00E51F5A" w:rsidP="00011954">
            <w:pPr>
              <w:rPr>
                <w:rFonts w:ascii="仿宋_GB2312" w:eastAsia="仿宋_GB2312"/>
                <w:sz w:val="24"/>
                <w:szCs w:val="24"/>
              </w:rPr>
            </w:pPr>
            <w:r w:rsidRPr="00E51F5A">
              <w:rPr>
                <w:rFonts w:ascii="仿宋_GB2312" w:eastAsia="仿宋_GB2312" w:hint="eastAsia"/>
                <w:sz w:val="24"/>
                <w:szCs w:val="24"/>
              </w:rPr>
              <w:t>中国大学MOOC</w:t>
            </w:r>
          </w:p>
        </w:tc>
        <w:tc>
          <w:tcPr>
            <w:tcW w:w="3919" w:type="dxa"/>
            <w:tcBorders>
              <w:top w:val="single" w:sz="4" w:space="0" w:color="auto"/>
              <w:left w:val="single" w:sz="4" w:space="0" w:color="auto"/>
              <w:bottom w:val="single" w:sz="4" w:space="0" w:color="auto"/>
            </w:tcBorders>
          </w:tcPr>
          <w:p w14:paraId="67F2E854" w14:textId="616857A4" w:rsidR="00E51F5A" w:rsidRDefault="00011954" w:rsidP="00E51F5A">
            <w:pPr>
              <w:rPr>
                <w:rFonts w:ascii="仿宋_GB2312" w:eastAsia="仿宋_GB2312"/>
                <w:sz w:val="24"/>
                <w:szCs w:val="24"/>
              </w:rPr>
            </w:pPr>
            <w:r>
              <w:rPr>
                <w:rFonts w:ascii="仿宋_GB2312" w:eastAsia="仿宋_GB2312" w:hint="eastAsia"/>
                <w:sz w:val="24"/>
                <w:szCs w:val="24"/>
              </w:rPr>
              <w:t>该课程的优点在于</w:t>
            </w:r>
            <w:r w:rsidR="00304FEC">
              <w:rPr>
                <w:rFonts w:ascii="仿宋_GB2312" w:eastAsia="仿宋_GB2312" w:hint="eastAsia"/>
                <w:sz w:val="24"/>
                <w:szCs w:val="24"/>
              </w:rPr>
              <w:t>提出</w:t>
            </w:r>
            <w:r w:rsidR="00304FEC" w:rsidRPr="00304FEC">
              <w:rPr>
                <w:rFonts w:ascii="仿宋_GB2312" w:eastAsia="仿宋_GB2312" w:hint="eastAsia"/>
                <w:sz w:val="24"/>
                <w:szCs w:val="24"/>
              </w:rPr>
              <w:t>遵循“碎片化资源、结构化课程、系统化设计”的课程建设理念，将现代经典案例点拨与应用理论讲授相结合，以学生喜闻乐见的高清动画、微课等现</w:t>
            </w:r>
            <w:r w:rsidR="00304FEC" w:rsidRPr="00304FEC">
              <w:rPr>
                <w:rFonts w:ascii="仿宋_GB2312" w:eastAsia="仿宋_GB2312" w:hint="eastAsia"/>
                <w:sz w:val="24"/>
                <w:szCs w:val="24"/>
              </w:rPr>
              <w:lastRenderedPageBreak/>
              <w:t>代多媒体资源展开知识点内容，内容经典，富有实用性、启发性和时代气息。</w:t>
            </w:r>
            <w:r w:rsidR="00044C18" w:rsidRPr="00044C18">
              <w:rPr>
                <w:rFonts w:ascii="仿宋_GB2312" w:eastAsia="仿宋_GB2312" w:hint="eastAsia"/>
                <w:sz w:val="24"/>
                <w:szCs w:val="24"/>
              </w:rPr>
              <w:t>缺点是课程总体上比较偏向理论。</w:t>
            </w:r>
          </w:p>
        </w:tc>
      </w:tr>
      <w:tr w:rsidR="00011954" w14:paraId="1C3C4EDD" w14:textId="77777777">
        <w:trPr>
          <w:trHeight w:val="2760"/>
        </w:trPr>
        <w:tc>
          <w:tcPr>
            <w:tcW w:w="9214" w:type="dxa"/>
            <w:gridSpan w:val="6"/>
            <w:tcBorders>
              <w:top w:val="single" w:sz="4" w:space="0" w:color="auto"/>
            </w:tcBorders>
          </w:tcPr>
          <w:p w14:paraId="6453ED52" w14:textId="08947592" w:rsidR="00011954" w:rsidRDefault="00011954" w:rsidP="00011954">
            <w:pPr>
              <w:ind w:firstLineChars="200" w:firstLine="480"/>
              <w:rPr>
                <w:rFonts w:ascii="Times New Roman" w:eastAsia="仿宋_GB2312" w:hAnsi="Times New Roman" w:cs="Times New Roman"/>
                <w:color w:val="000000"/>
                <w:sz w:val="24"/>
                <w:szCs w:val="24"/>
              </w:rPr>
            </w:pPr>
            <w:r w:rsidRPr="00BE5BAE">
              <w:rPr>
                <w:rFonts w:ascii="Times New Roman" w:eastAsia="仿宋_GB2312" w:hAnsi="Times New Roman" w:cs="Times New Roman" w:hint="eastAsia"/>
                <w:color w:val="000000"/>
                <w:sz w:val="24"/>
                <w:szCs w:val="24"/>
              </w:rPr>
              <w:lastRenderedPageBreak/>
              <w:t>《</w:t>
            </w:r>
            <w:r>
              <w:rPr>
                <w:rFonts w:ascii="Times New Roman" w:eastAsia="仿宋_GB2312" w:hAnsi="Times New Roman" w:cs="Times New Roman" w:hint="eastAsia"/>
                <w:color w:val="000000"/>
                <w:sz w:val="24"/>
                <w:szCs w:val="24"/>
              </w:rPr>
              <w:t>创新理论与创业方式</w:t>
            </w:r>
            <w:r w:rsidRPr="00BE5BAE">
              <w:rPr>
                <w:rFonts w:ascii="Times New Roman" w:eastAsia="仿宋_GB2312" w:hAnsi="Times New Roman" w:cs="Times New Roman" w:hint="eastAsia"/>
                <w:color w:val="000000"/>
                <w:sz w:val="24"/>
                <w:szCs w:val="24"/>
              </w:rPr>
              <w:t>》</w:t>
            </w:r>
            <w:r>
              <w:rPr>
                <w:rFonts w:ascii="Times New Roman" w:eastAsia="仿宋_GB2312" w:hAnsi="Times New Roman" w:cs="Times New Roman" w:hint="eastAsia"/>
                <w:color w:val="000000"/>
                <w:sz w:val="24"/>
                <w:szCs w:val="24"/>
              </w:rPr>
              <w:t>于</w:t>
            </w:r>
            <w:r>
              <w:rPr>
                <w:rFonts w:ascii="Times New Roman" w:eastAsia="仿宋_GB2312" w:hAnsi="Times New Roman" w:cs="Times New Roman" w:hint="eastAsia"/>
                <w:color w:val="000000"/>
                <w:sz w:val="24"/>
                <w:szCs w:val="24"/>
              </w:rPr>
              <w:t>2</w:t>
            </w:r>
            <w:r>
              <w:rPr>
                <w:rFonts w:ascii="Times New Roman" w:eastAsia="仿宋_GB2312" w:hAnsi="Times New Roman" w:cs="Times New Roman"/>
                <w:color w:val="000000"/>
                <w:sz w:val="24"/>
                <w:szCs w:val="24"/>
              </w:rPr>
              <w:t>019</w:t>
            </w:r>
            <w:r>
              <w:rPr>
                <w:rFonts w:ascii="Times New Roman" w:eastAsia="仿宋_GB2312" w:hAnsi="Times New Roman" w:cs="Times New Roman" w:hint="eastAsia"/>
                <w:color w:val="000000"/>
                <w:sz w:val="24"/>
                <w:szCs w:val="24"/>
              </w:rPr>
              <w:t>年被认定为四川省</w:t>
            </w:r>
            <w:r w:rsidRPr="0001616D">
              <w:rPr>
                <w:rFonts w:ascii="仿宋_GB2312" w:eastAsia="仿宋_GB2312" w:hAnsi="仿宋" w:hint="eastAsia"/>
                <w:sz w:val="24"/>
                <w:szCs w:val="24"/>
              </w:rPr>
              <w:t>“创新创业教育示范课程”</w:t>
            </w:r>
            <w:r>
              <w:rPr>
                <w:rFonts w:ascii="仿宋_GB2312" w:eastAsia="仿宋_GB2312" w:hAnsi="仿宋" w:hint="eastAsia"/>
                <w:sz w:val="24"/>
                <w:szCs w:val="24"/>
              </w:rPr>
              <w:t>，该课程是面向各专业大学生和社会人士的一门基础性通识类创新创业课程。</w:t>
            </w:r>
            <w:r w:rsidRPr="00BE5BAE">
              <w:rPr>
                <w:rFonts w:ascii="Times New Roman" w:eastAsia="仿宋_GB2312" w:hAnsi="Times New Roman" w:cs="Times New Roman" w:hint="eastAsia"/>
                <w:color w:val="000000"/>
                <w:sz w:val="24"/>
                <w:szCs w:val="24"/>
              </w:rPr>
              <w:t>课程特点与优势如下：</w:t>
            </w:r>
          </w:p>
          <w:p w14:paraId="0F651437" w14:textId="3DB3356F" w:rsidR="00093EF7" w:rsidRDefault="00093EF7" w:rsidP="00093EF7">
            <w:pPr>
              <w:spacing w:line="360" w:lineRule="auto"/>
              <w:ind w:firstLineChars="200" w:firstLine="480"/>
              <w:rPr>
                <w:rFonts w:ascii="Times New Roman" w:eastAsia="仿宋_GB2312" w:hAnsi="Times New Roman" w:cs="Times New Roman"/>
                <w:b/>
                <w:bCs/>
                <w:sz w:val="24"/>
                <w:szCs w:val="24"/>
              </w:rPr>
            </w:pPr>
            <w:r w:rsidRPr="00BE5BAE">
              <w:rPr>
                <w:rFonts w:ascii="Times New Roman" w:eastAsia="仿宋_GB2312" w:hAnsi="Times New Roman" w:cs="Times New Roman"/>
                <w:b/>
                <w:bCs/>
                <w:sz w:val="24"/>
                <w:szCs w:val="24"/>
              </w:rPr>
              <w:t>1</w:t>
            </w:r>
            <w:r w:rsidRPr="00BE5BAE">
              <w:rPr>
                <w:rFonts w:ascii="Times New Roman" w:eastAsia="仿宋_GB2312" w:hAnsi="Times New Roman" w:cs="Times New Roman"/>
                <w:b/>
                <w:bCs/>
                <w:sz w:val="24"/>
                <w:szCs w:val="24"/>
              </w:rPr>
              <w:t>、</w:t>
            </w:r>
            <w:r w:rsidR="008931A7">
              <w:rPr>
                <w:rFonts w:ascii="Times New Roman" w:eastAsia="仿宋_GB2312" w:hAnsi="Times New Roman" w:cs="Times New Roman" w:hint="eastAsia"/>
                <w:b/>
                <w:bCs/>
                <w:sz w:val="24"/>
                <w:szCs w:val="24"/>
              </w:rPr>
              <w:t>时刻强调创新与创业的辩证关系，避免陷入学习误区。</w:t>
            </w:r>
          </w:p>
          <w:p w14:paraId="08F8C694" w14:textId="0565A47F" w:rsidR="00D62399" w:rsidRPr="00BE5BAE" w:rsidRDefault="00D62399" w:rsidP="006C5531">
            <w:pPr>
              <w:spacing w:line="360" w:lineRule="auto"/>
              <w:ind w:firstLineChars="200" w:firstLine="480"/>
              <w:rPr>
                <w:rFonts w:ascii="Times New Roman" w:eastAsia="仿宋_GB2312" w:hAnsi="Times New Roman" w:cs="Times New Roman"/>
                <w:sz w:val="24"/>
                <w:szCs w:val="24"/>
              </w:rPr>
            </w:pPr>
            <w:r>
              <w:rPr>
                <w:rFonts w:ascii="Times New Roman" w:eastAsia="仿宋_GB2312" w:hAnsi="Times New Roman" w:cs="Times New Roman" w:hint="eastAsia"/>
                <w:sz w:val="24"/>
                <w:szCs w:val="24"/>
              </w:rPr>
              <w:t>本课程在进行教学设计中，全面整合创新与创业的相关知识，梳理二者之间的</w:t>
            </w:r>
            <w:r w:rsidR="006C5531">
              <w:rPr>
                <w:rFonts w:ascii="Times New Roman" w:eastAsia="仿宋_GB2312" w:hAnsi="Times New Roman" w:cs="Times New Roman" w:hint="eastAsia"/>
                <w:sz w:val="24"/>
                <w:szCs w:val="24"/>
              </w:rPr>
              <w:t>内在联系，引导学生深入探索新时代背景下，对创业方式本身提出的挑战和创新。</w:t>
            </w:r>
            <w:r w:rsidR="004F0C90">
              <w:rPr>
                <w:rFonts w:ascii="Times New Roman" w:eastAsia="仿宋_GB2312" w:hAnsi="Times New Roman" w:cs="Times New Roman" w:hint="eastAsia"/>
                <w:sz w:val="24"/>
                <w:szCs w:val="24"/>
              </w:rPr>
              <w:t>课程在简要介绍基本的创新理论之后，分别从创新思维与创业方式、创新机遇与创业机会、创新资源与创业资本几个方面</w:t>
            </w:r>
            <w:r w:rsidR="00586FBE">
              <w:rPr>
                <w:rFonts w:ascii="Times New Roman" w:eastAsia="仿宋_GB2312" w:hAnsi="Times New Roman" w:cs="Times New Roman" w:hint="eastAsia"/>
                <w:sz w:val="24"/>
                <w:szCs w:val="24"/>
              </w:rPr>
              <w:t>对知识点进行了整合和梳理，最终落实到新企业开办和对企业的创新管理上。整个教学体系围绕创新与创业之间的辩证关系，避免</w:t>
            </w:r>
            <w:r w:rsidR="008931A7">
              <w:rPr>
                <w:rFonts w:ascii="Times New Roman" w:eastAsia="仿宋_GB2312" w:hAnsi="Times New Roman" w:cs="Times New Roman" w:hint="eastAsia"/>
                <w:sz w:val="24"/>
                <w:szCs w:val="24"/>
              </w:rPr>
              <w:t>学习者割裂二者的联系，认为创新是创新，创业是创业，从而</w:t>
            </w:r>
            <w:r w:rsidR="00586FBE">
              <w:rPr>
                <w:rFonts w:ascii="Times New Roman" w:eastAsia="仿宋_GB2312" w:hAnsi="Times New Roman" w:cs="Times New Roman" w:hint="eastAsia"/>
                <w:sz w:val="24"/>
                <w:szCs w:val="24"/>
              </w:rPr>
              <w:t>陷入误区。</w:t>
            </w:r>
          </w:p>
          <w:p w14:paraId="49F77230" w14:textId="23214394" w:rsidR="00093EF7" w:rsidRPr="00BE5BAE" w:rsidRDefault="00093EF7" w:rsidP="00093EF7">
            <w:pPr>
              <w:spacing w:line="360" w:lineRule="auto"/>
              <w:ind w:firstLineChars="200" w:firstLine="480"/>
              <w:rPr>
                <w:rFonts w:ascii="Times New Roman" w:eastAsia="仿宋_GB2312" w:hAnsi="Times New Roman" w:cs="Times New Roman"/>
                <w:sz w:val="24"/>
                <w:szCs w:val="24"/>
              </w:rPr>
            </w:pPr>
            <w:r>
              <w:rPr>
                <w:rFonts w:ascii="Times New Roman" w:eastAsia="仿宋_GB2312" w:hAnsi="Times New Roman" w:cs="Times New Roman"/>
                <w:b/>
                <w:bCs/>
                <w:sz w:val="24"/>
                <w:szCs w:val="24"/>
              </w:rPr>
              <w:t>2</w:t>
            </w:r>
            <w:r w:rsidRPr="00BE5BAE">
              <w:rPr>
                <w:rFonts w:ascii="Times New Roman" w:eastAsia="仿宋_GB2312" w:hAnsi="Times New Roman" w:cs="Times New Roman"/>
                <w:b/>
                <w:bCs/>
                <w:sz w:val="24"/>
                <w:szCs w:val="24"/>
              </w:rPr>
              <w:t>、</w:t>
            </w:r>
            <w:r w:rsidR="006C5531">
              <w:rPr>
                <w:rFonts w:ascii="Times New Roman" w:eastAsia="仿宋_GB2312" w:hAnsi="Times New Roman" w:cs="Times New Roman" w:hint="eastAsia"/>
                <w:b/>
                <w:bCs/>
                <w:sz w:val="24"/>
                <w:szCs w:val="24"/>
              </w:rPr>
              <w:t>转变教学</w:t>
            </w:r>
            <w:r w:rsidR="006F5638">
              <w:rPr>
                <w:rFonts w:ascii="Times New Roman" w:eastAsia="仿宋_GB2312" w:hAnsi="Times New Roman" w:cs="Times New Roman" w:hint="eastAsia"/>
                <w:b/>
                <w:bCs/>
                <w:sz w:val="24"/>
                <w:szCs w:val="24"/>
              </w:rPr>
              <w:t>观</w:t>
            </w:r>
            <w:r w:rsidR="006C5531">
              <w:rPr>
                <w:rFonts w:ascii="Times New Roman" w:eastAsia="仿宋_GB2312" w:hAnsi="Times New Roman" w:cs="Times New Roman" w:hint="eastAsia"/>
                <w:b/>
                <w:bCs/>
                <w:sz w:val="24"/>
                <w:szCs w:val="24"/>
              </w:rPr>
              <w:t>念，</w:t>
            </w:r>
            <w:r w:rsidR="006F5638">
              <w:rPr>
                <w:rFonts w:ascii="Times New Roman" w:eastAsia="仿宋_GB2312" w:hAnsi="Times New Roman" w:cs="Times New Roman" w:hint="eastAsia"/>
                <w:b/>
                <w:bCs/>
                <w:sz w:val="24"/>
                <w:szCs w:val="24"/>
              </w:rPr>
              <w:t>实现“师生共创”</w:t>
            </w:r>
          </w:p>
          <w:p w14:paraId="416D0F16" w14:textId="3A37A042" w:rsidR="00011954" w:rsidRPr="00BE5BAE" w:rsidRDefault="006C5531" w:rsidP="006F5638">
            <w:pPr>
              <w:ind w:firstLineChars="200" w:firstLine="480"/>
              <w:rPr>
                <w:rFonts w:ascii="Times New Roman" w:eastAsia="仿宋_GB2312" w:hAnsi="Times New Roman" w:cs="Times New Roman"/>
                <w:sz w:val="24"/>
                <w:szCs w:val="24"/>
              </w:rPr>
            </w:pPr>
            <w:r w:rsidRPr="00093EF7">
              <w:rPr>
                <w:rFonts w:ascii="Times New Roman" w:eastAsia="仿宋_GB2312" w:hAnsi="Times New Roman" w:cs="Times New Roman" w:hint="eastAsia"/>
                <w:sz w:val="24"/>
                <w:szCs w:val="24"/>
              </w:rPr>
              <w:t>本课程为在线课程，采用促进师生共同发展的“翻转课堂”教学模型，主通过线上网络课程与线下课程相结合的方式进行教学。线上网络课程以知识点的梳理为主，为大学生创新创业提供充分的理论指导。</w:t>
            </w:r>
            <w:r w:rsidR="006C3B1F">
              <w:rPr>
                <w:rFonts w:ascii="Times New Roman" w:eastAsia="仿宋_GB2312" w:hAnsi="Times New Roman" w:cs="Times New Roman" w:hint="eastAsia"/>
                <w:sz w:val="24"/>
                <w:szCs w:val="24"/>
              </w:rPr>
              <w:t>线下课堂采用分组教学，通过运用创新的思维和方法，引导</w:t>
            </w:r>
            <w:r w:rsidR="000D79EC">
              <w:rPr>
                <w:rFonts w:ascii="Times New Roman" w:eastAsia="仿宋_GB2312" w:hAnsi="Times New Roman" w:cs="Times New Roman" w:hint="eastAsia"/>
                <w:sz w:val="24"/>
                <w:szCs w:val="24"/>
              </w:rPr>
              <w:t>学习者</w:t>
            </w:r>
            <w:r w:rsidR="006C3B1F">
              <w:rPr>
                <w:rFonts w:ascii="Times New Roman" w:eastAsia="仿宋_GB2312" w:hAnsi="Times New Roman" w:cs="Times New Roman" w:hint="eastAsia"/>
                <w:sz w:val="24"/>
                <w:szCs w:val="24"/>
              </w:rPr>
              <w:t>发现问题，提出问题，解决问题，</w:t>
            </w:r>
            <w:r w:rsidR="006F5638">
              <w:rPr>
                <w:rFonts w:ascii="Times New Roman" w:eastAsia="仿宋_GB2312" w:hAnsi="Times New Roman" w:cs="Times New Roman" w:hint="eastAsia"/>
                <w:sz w:val="24"/>
                <w:szCs w:val="24"/>
              </w:rPr>
              <w:t>进而发掘出创业机会，并在老师的指导下尝试落地运行。</w:t>
            </w:r>
          </w:p>
          <w:p w14:paraId="43B347C0" w14:textId="55573398" w:rsidR="00011954" w:rsidRPr="00BE5BAE" w:rsidRDefault="006F5638" w:rsidP="006F5638">
            <w:pPr>
              <w:spacing w:line="360" w:lineRule="auto"/>
              <w:ind w:left="480"/>
              <w:rPr>
                <w:rFonts w:ascii="Times New Roman" w:eastAsia="仿宋_GB2312" w:hAnsi="Times New Roman" w:cs="Times New Roman"/>
                <w:b/>
                <w:bCs/>
                <w:color w:val="000000"/>
                <w:sz w:val="24"/>
                <w:szCs w:val="24"/>
              </w:rPr>
            </w:pPr>
            <w:r>
              <w:rPr>
                <w:rFonts w:ascii="Times New Roman" w:eastAsia="仿宋_GB2312" w:hAnsi="Times New Roman" w:cs="Times New Roman" w:hint="eastAsia"/>
                <w:b/>
                <w:bCs/>
                <w:color w:val="000000"/>
                <w:sz w:val="24"/>
                <w:szCs w:val="24"/>
              </w:rPr>
              <w:t>3</w:t>
            </w:r>
            <w:r>
              <w:rPr>
                <w:rFonts w:ascii="Times New Roman" w:eastAsia="仿宋_GB2312" w:hAnsi="Times New Roman" w:cs="Times New Roman" w:hint="eastAsia"/>
                <w:b/>
                <w:bCs/>
                <w:color w:val="000000"/>
                <w:sz w:val="24"/>
                <w:szCs w:val="24"/>
              </w:rPr>
              <w:t>、</w:t>
            </w:r>
            <w:r w:rsidR="001A2BD5">
              <w:rPr>
                <w:rFonts w:ascii="Times New Roman" w:eastAsia="仿宋_GB2312" w:hAnsi="Times New Roman" w:cs="Times New Roman" w:hint="eastAsia"/>
                <w:b/>
                <w:bCs/>
                <w:color w:val="000000"/>
                <w:sz w:val="24"/>
                <w:szCs w:val="24"/>
              </w:rPr>
              <w:t>使用先进教学设备，</w:t>
            </w:r>
            <w:r w:rsidR="004F0C90">
              <w:rPr>
                <w:rFonts w:ascii="Times New Roman" w:eastAsia="仿宋_GB2312" w:hAnsi="Times New Roman" w:cs="Times New Roman" w:hint="eastAsia"/>
                <w:b/>
                <w:bCs/>
                <w:color w:val="000000"/>
                <w:sz w:val="24"/>
                <w:szCs w:val="24"/>
              </w:rPr>
              <w:t>设计真实学习情境，</w:t>
            </w:r>
            <w:r w:rsidR="00011954" w:rsidRPr="00BE5BAE">
              <w:rPr>
                <w:rFonts w:ascii="Times New Roman" w:eastAsia="仿宋_GB2312" w:hAnsi="Times New Roman" w:cs="Times New Roman" w:hint="eastAsia"/>
                <w:b/>
                <w:bCs/>
                <w:color w:val="000000"/>
                <w:sz w:val="24"/>
                <w:szCs w:val="24"/>
              </w:rPr>
              <w:t>课程</w:t>
            </w:r>
            <w:r w:rsidR="00433EC1">
              <w:rPr>
                <w:rFonts w:ascii="Times New Roman" w:eastAsia="仿宋_GB2312" w:hAnsi="Times New Roman" w:cs="Times New Roman" w:hint="eastAsia"/>
                <w:b/>
                <w:bCs/>
                <w:color w:val="000000"/>
                <w:sz w:val="24"/>
                <w:szCs w:val="24"/>
              </w:rPr>
              <w:t>操作</w:t>
            </w:r>
            <w:r w:rsidR="004F0C90">
              <w:rPr>
                <w:rFonts w:ascii="Times New Roman" w:eastAsia="仿宋_GB2312" w:hAnsi="Times New Roman" w:cs="Times New Roman" w:hint="eastAsia"/>
                <w:b/>
                <w:bCs/>
                <w:color w:val="000000"/>
                <w:sz w:val="24"/>
                <w:szCs w:val="24"/>
              </w:rPr>
              <w:t>性</w:t>
            </w:r>
            <w:r w:rsidR="00011954" w:rsidRPr="00BE5BAE">
              <w:rPr>
                <w:rFonts w:ascii="Times New Roman" w:eastAsia="仿宋_GB2312" w:hAnsi="Times New Roman" w:cs="Times New Roman" w:hint="eastAsia"/>
                <w:b/>
                <w:bCs/>
                <w:color w:val="000000"/>
                <w:sz w:val="24"/>
                <w:szCs w:val="24"/>
              </w:rPr>
              <w:t>较强</w:t>
            </w:r>
          </w:p>
          <w:p w14:paraId="7C3B2C2A" w14:textId="7985C9E1" w:rsidR="000168BF" w:rsidRDefault="000168BF" w:rsidP="00011954">
            <w:pPr>
              <w:spacing w:line="360" w:lineRule="auto"/>
              <w:ind w:firstLineChars="200" w:firstLine="480"/>
              <w:rPr>
                <w:rFonts w:ascii="Times New Roman" w:eastAsia="仿宋_GB2312" w:hAnsi="Times New Roman" w:cs="Times New Roman"/>
                <w:color w:val="000000"/>
                <w:sz w:val="24"/>
                <w:szCs w:val="24"/>
              </w:rPr>
            </w:pPr>
            <w:r w:rsidRPr="000168BF">
              <w:rPr>
                <w:rFonts w:ascii="Times New Roman" w:eastAsia="仿宋_GB2312" w:hAnsi="Times New Roman" w:cs="Times New Roman" w:hint="eastAsia"/>
                <w:color w:val="000000"/>
                <w:sz w:val="24"/>
                <w:szCs w:val="24"/>
              </w:rPr>
              <w:t>本课程线下见面课程主要</w:t>
            </w:r>
            <w:r>
              <w:rPr>
                <w:rFonts w:ascii="Times New Roman" w:eastAsia="仿宋_GB2312" w:hAnsi="Times New Roman" w:cs="Times New Roman" w:hint="eastAsia"/>
                <w:color w:val="000000"/>
                <w:sz w:val="24"/>
                <w:szCs w:val="24"/>
              </w:rPr>
              <w:t>采用</w:t>
            </w:r>
            <w:r w:rsidRPr="000168BF">
              <w:rPr>
                <w:rFonts w:ascii="Times New Roman" w:eastAsia="仿宋_GB2312" w:hAnsi="Times New Roman" w:cs="Times New Roman" w:hint="eastAsia"/>
                <w:color w:val="000000"/>
                <w:sz w:val="24"/>
                <w:szCs w:val="24"/>
              </w:rPr>
              <w:t>课堂实践教学，为学生提供创业模拟实验室、模拟</w:t>
            </w:r>
            <w:r w:rsidRPr="000168BF">
              <w:rPr>
                <w:rFonts w:ascii="Times New Roman" w:eastAsia="仿宋_GB2312" w:hAnsi="Times New Roman" w:cs="Times New Roman" w:hint="eastAsia"/>
                <w:color w:val="000000"/>
                <w:sz w:val="24"/>
                <w:szCs w:val="24"/>
              </w:rPr>
              <w:lastRenderedPageBreak/>
              <w:t>教学软件、创业信息等资源，设计真实的学习情境，通过运用“同师”</w:t>
            </w:r>
            <w:r w:rsidRPr="000168BF">
              <w:rPr>
                <w:rFonts w:ascii="Times New Roman" w:eastAsia="仿宋_GB2312" w:hAnsi="Times New Roman" w:cs="Times New Roman" w:hint="eastAsia"/>
                <w:color w:val="000000"/>
                <w:sz w:val="24"/>
                <w:szCs w:val="24"/>
              </w:rPr>
              <w:t>APP</w:t>
            </w:r>
            <w:r w:rsidRPr="000168BF">
              <w:rPr>
                <w:rFonts w:ascii="Times New Roman" w:eastAsia="仿宋_GB2312" w:hAnsi="Times New Roman" w:cs="Times New Roman" w:hint="eastAsia"/>
                <w:color w:val="000000"/>
                <w:sz w:val="24"/>
                <w:szCs w:val="24"/>
              </w:rPr>
              <w:t>模拟软件、现场指导等方式，努力将相关教学过程情境化，使</w:t>
            </w:r>
            <w:r w:rsidR="000D79EC">
              <w:rPr>
                <w:rFonts w:ascii="Times New Roman" w:eastAsia="仿宋_GB2312" w:hAnsi="Times New Roman" w:cs="Times New Roman" w:hint="eastAsia"/>
                <w:color w:val="000000"/>
                <w:sz w:val="24"/>
                <w:szCs w:val="24"/>
              </w:rPr>
              <w:t>学习者</w:t>
            </w:r>
            <w:r w:rsidRPr="000168BF">
              <w:rPr>
                <w:rFonts w:ascii="Times New Roman" w:eastAsia="仿宋_GB2312" w:hAnsi="Times New Roman" w:cs="Times New Roman" w:hint="eastAsia"/>
                <w:color w:val="000000"/>
                <w:sz w:val="24"/>
                <w:szCs w:val="24"/>
              </w:rPr>
              <w:t>更真实地学习知识、了解原理、掌握规律。</w:t>
            </w:r>
          </w:p>
          <w:p w14:paraId="3012398B" w14:textId="77777777" w:rsidR="00011954" w:rsidRDefault="00011954" w:rsidP="00011954">
            <w:pPr>
              <w:rPr>
                <w:rFonts w:ascii="仿宋_GB2312" w:eastAsia="仿宋_GB2312"/>
                <w:sz w:val="24"/>
                <w:szCs w:val="24"/>
              </w:rPr>
            </w:pPr>
          </w:p>
          <w:p w14:paraId="2DCD4017" w14:textId="77777777" w:rsidR="00C75A8B" w:rsidRDefault="00C75A8B" w:rsidP="00011954">
            <w:pPr>
              <w:rPr>
                <w:rFonts w:ascii="仿宋_GB2312" w:eastAsia="仿宋_GB2312"/>
                <w:sz w:val="24"/>
                <w:szCs w:val="24"/>
              </w:rPr>
            </w:pPr>
          </w:p>
          <w:p w14:paraId="0064206B" w14:textId="463657A5" w:rsidR="00C75A8B" w:rsidRDefault="00C75A8B" w:rsidP="00011954">
            <w:pPr>
              <w:rPr>
                <w:rFonts w:ascii="仿宋_GB2312" w:eastAsia="仿宋_GB2312"/>
                <w:sz w:val="24"/>
                <w:szCs w:val="24"/>
              </w:rPr>
            </w:pPr>
          </w:p>
        </w:tc>
      </w:tr>
    </w:tbl>
    <w:p w14:paraId="50AA2B49" w14:textId="77777777" w:rsidR="005F0DC4" w:rsidRDefault="005F0DC4">
      <w:pPr>
        <w:rPr>
          <w:rFonts w:ascii="黑体" w:eastAsia="黑体" w:hAnsi="黑体"/>
          <w:sz w:val="24"/>
          <w:szCs w:val="24"/>
        </w:rPr>
      </w:pPr>
    </w:p>
    <w:p w14:paraId="2B4B5DD2" w14:textId="77777777" w:rsidR="005F0DC4" w:rsidRDefault="00E36FD2">
      <w:pPr>
        <w:rPr>
          <w:rFonts w:ascii="黑体" w:eastAsia="黑体" w:hAnsi="黑体"/>
          <w:sz w:val="28"/>
          <w:szCs w:val="28"/>
        </w:rPr>
      </w:pPr>
      <w:r>
        <w:rPr>
          <w:rFonts w:ascii="黑体" w:eastAsia="黑体" w:hAnsi="黑体" w:hint="eastAsia"/>
          <w:sz w:val="28"/>
          <w:szCs w:val="28"/>
        </w:rPr>
        <w:t>四、课程考核（试）情况（不超过500字）</w:t>
      </w:r>
    </w:p>
    <w:tbl>
      <w:tblPr>
        <w:tblStyle w:val="ad"/>
        <w:tblW w:w="9214" w:type="dxa"/>
        <w:tblInd w:w="-459" w:type="dxa"/>
        <w:tblLayout w:type="fixed"/>
        <w:tblLook w:val="04A0" w:firstRow="1" w:lastRow="0" w:firstColumn="1" w:lastColumn="0" w:noHBand="0" w:noVBand="1"/>
      </w:tblPr>
      <w:tblGrid>
        <w:gridCol w:w="9214"/>
      </w:tblGrid>
      <w:tr w:rsidR="005F0DC4" w14:paraId="66FC8541" w14:textId="77777777">
        <w:tc>
          <w:tcPr>
            <w:tcW w:w="9214" w:type="dxa"/>
          </w:tcPr>
          <w:p w14:paraId="20016D3E" w14:textId="77777777" w:rsidR="00BE5BAE" w:rsidRPr="00BE5BAE" w:rsidRDefault="00BE5BAE" w:rsidP="00BE5BAE">
            <w:pPr>
              <w:spacing w:line="360" w:lineRule="auto"/>
              <w:ind w:firstLineChars="200" w:firstLine="480"/>
              <w:rPr>
                <w:rFonts w:ascii="Times New Roman" w:eastAsia="仿宋_GB2312" w:hAnsi="Times New Roman" w:cs="Times New Roman"/>
                <w:b/>
                <w:bCs/>
                <w:sz w:val="24"/>
                <w:szCs w:val="24"/>
              </w:rPr>
            </w:pPr>
            <w:r w:rsidRPr="00BE5BAE">
              <w:rPr>
                <w:rFonts w:ascii="Times New Roman" w:eastAsia="仿宋_GB2312" w:hAnsi="Times New Roman" w:cs="Times New Roman" w:hint="eastAsia"/>
                <w:b/>
                <w:bCs/>
                <w:sz w:val="24"/>
                <w:szCs w:val="24"/>
              </w:rPr>
              <w:t>1</w:t>
            </w:r>
            <w:r w:rsidRPr="00BE5BAE">
              <w:rPr>
                <w:rFonts w:ascii="Times New Roman" w:eastAsia="仿宋_GB2312" w:hAnsi="Times New Roman" w:cs="Times New Roman" w:hint="eastAsia"/>
                <w:b/>
                <w:bCs/>
                <w:sz w:val="24"/>
                <w:szCs w:val="24"/>
              </w:rPr>
              <w:t>、</w:t>
            </w:r>
            <w:r w:rsidRPr="00BE5BAE">
              <w:rPr>
                <w:rFonts w:ascii="Times New Roman" w:eastAsia="仿宋_GB2312" w:hAnsi="Times New Roman" w:cs="Times New Roman"/>
                <w:b/>
                <w:bCs/>
                <w:sz w:val="24"/>
                <w:szCs w:val="24"/>
              </w:rPr>
              <w:t>成绩考核办法</w:t>
            </w:r>
          </w:p>
          <w:p w14:paraId="71C8B62B" w14:textId="67143BA6" w:rsidR="00BE5BAE" w:rsidRPr="00BE5BAE" w:rsidRDefault="00BE5BAE" w:rsidP="00BE5BAE">
            <w:pPr>
              <w:spacing w:line="360" w:lineRule="auto"/>
              <w:rPr>
                <w:rFonts w:ascii="Times New Roman" w:eastAsia="仿宋_GB2312" w:hAnsi="Times New Roman" w:cs="Times New Roman"/>
                <w:sz w:val="24"/>
                <w:szCs w:val="24"/>
              </w:rPr>
            </w:pPr>
            <w:r w:rsidRPr="00BE5BAE">
              <w:rPr>
                <w:rFonts w:ascii="Times New Roman" w:eastAsia="仿宋_GB2312" w:hAnsi="Times New Roman" w:cs="Times New Roman"/>
                <w:sz w:val="24"/>
                <w:szCs w:val="24"/>
              </w:rPr>
              <w:t xml:space="preserve">    </w:t>
            </w:r>
            <w:r w:rsidRPr="00BE5BAE">
              <w:rPr>
                <w:rFonts w:ascii="Times New Roman" w:eastAsia="仿宋_GB2312" w:hAnsi="Times New Roman" w:cs="Times New Roman"/>
                <w:sz w:val="24"/>
                <w:szCs w:val="24"/>
              </w:rPr>
              <w:t>课程考核成绩主要包含平时成绩、见面课成绩、章测试成绩和期末在线测试成绩四个部分（见图</w:t>
            </w:r>
            <w:r w:rsidR="00660312">
              <w:rPr>
                <w:rFonts w:ascii="Times New Roman" w:eastAsia="仿宋_GB2312" w:hAnsi="Times New Roman" w:cs="Times New Roman"/>
                <w:sz w:val="24"/>
                <w:szCs w:val="24"/>
              </w:rPr>
              <w:t>1</w:t>
            </w:r>
            <w:r w:rsidRPr="00BE5BAE">
              <w:rPr>
                <w:rFonts w:ascii="Times New Roman" w:eastAsia="仿宋_GB2312" w:hAnsi="Times New Roman" w:cs="Times New Roman"/>
                <w:sz w:val="24"/>
                <w:szCs w:val="24"/>
              </w:rPr>
              <w:t>）。</w:t>
            </w:r>
          </w:p>
          <w:p w14:paraId="121B7EF3" w14:textId="2EA2A4B5" w:rsidR="005F0DC4" w:rsidRPr="00BE5BAE" w:rsidRDefault="00BE5BAE">
            <w:pPr>
              <w:adjustRightInd w:val="0"/>
              <w:snapToGrid w:val="0"/>
              <w:spacing w:line="360" w:lineRule="auto"/>
              <w:ind w:right="284" w:firstLineChars="200" w:firstLine="480"/>
              <w:jc w:val="center"/>
              <w:rPr>
                <w:rFonts w:ascii="仿宋_GB2312" w:eastAsia="仿宋_GB2312"/>
                <w:sz w:val="24"/>
                <w:szCs w:val="24"/>
              </w:rPr>
            </w:pPr>
            <w:r w:rsidRPr="00BE5BAE">
              <w:rPr>
                <w:rFonts w:ascii="仿宋_GB2312" w:eastAsia="仿宋_GB2312"/>
                <w:noProof/>
                <w:sz w:val="24"/>
                <w:szCs w:val="24"/>
              </w:rPr>
              <w:drawing>
                <wp:inline distT="0" distB="0" distL="0" distR="0" wp14:anchorId="3821D374" wp14:editId="604EB35C">
                  <wp:extent cx="5227529" cy="1898015"/>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267867" cy="1912661"/>
                          </a:xfrm>
                          <a:prstGeom prst="rect">
                            <a:avLst/>
                          </a:prstGeom>
                          <a:noFill/>
                          <a:ln>
                            <a:noFill/>
                          </a:ln>
                        </pic:spPr>
                      </pic:pic>
                    </a:graphicData>
                  </a:graphic>
                </wp:inline>
              </w:drawing>
            </w:r>
          </w:p>
          <w:p w14:paraId="3B5A99EE" w14:textId="63DF0A4D" w:rsidR="00660312" w:rsidRDefault="00660312" w:rsidP="00660312">
            <w:pPr>
              <w:spacing w:line="360" w:lineRule="auto"/>
              <w:ind w:firstLineChars="200" w:firstLine="480"/>
              <w:jc w:val="center"/>
              <w:rPr>
                <w:rFonts w:ascii="Times New Roman" w:eastAsia="仿宋_GB2312" w:hAnsi="Times New Roman" w:cs="Times New Roman"/>
                <w:sz w:val="24"/>
                <w:szCs w:val="24"/>
              </w:rPr>
            </w:pPr>
            <w:r w:rsidRPr="00660312">
              <w:rPr>
                <w:rFonts w:ascii="Times New Roman" w:eastAsia="仿宋_GB2312" w:hAnsi="Times New Roman" w:cs="Times New Roman" w:hint="eastAsia"/>
                <w:sz w:val="24"/>
                <w:szCs w:val="24"/>
              </w:rPr>
              <w:t>图</w:t>
            </w:r>
            <w:r>
              <w:rPr>
                <w:rFonts w:ascii="Times New Roman" w:eastAsia="仿宋_GB2312" w:hAnsi="Times New Roman" w:cs="Times New Roman"/>
                <w:sz w:val="24"/>
                <w:szCs w:val="24"/>
              </w:rPr>
              <w:t>1</w:t>
            </w:r>
            <w:r w:rsidRPr="00660312">
              <w:rPr>
                <w:rFonts w:ascii="Times New Roman" w:eastAsia="仿宋_GB2312" w:hAnsi="Times New Roman" w:cs="Times New Roman" w:hint="eastAsia"/>
                <w:sz w:val="24"/>
                <w:szCs w:val="24"/>
              </w:rPr>
              <w:t xml:space="preserve"> </w:t>
            </w:r>
            <w:r w:rsidRPr="00660312">
              <w:rPr>
                <w:rFonts w:ascii="Times New Roman" w:eastAsia="仿宋_GB2312" w:hAnsi="Times New Roman" w:cs="Times New Roman" w:hint="eastAsia"/>
                <w:sz w:val="24"/>
                <w:szCs w:val="24"/>
              </w:rPr>
              <w:t>考核成绩构成图</w:t>
            </w:r>
          </w:p>
          <w:p w14:paraId="5A258527" w14:textId="77777777" w:rsidR="00062EB0" w:rsidRDefault="00BE5BAE" w:rsidP="00BE5BAE">
            <w:pPr>
              <w:spacing w:line="360" w:lineRule="auto"/>
              <w:ind w:firstLineChars="200" w:firstLine="480"/>
              <w:rPr>
                <w:rFonts w:ascii="Times New Roman" w:eastAsia="仿宋_GB2312" w:hAnsi="Times New Roman" w:cs="Times New Roman"/>
                <w:sz w:val="24"/>
                <w:szCs w:val="24"/>
              </w:rPr>
            </w:pPr>
            <w:r w:rsidRPr="00BE5BAE">
              <w:rPr>
                <w:rFonts w:ascii="Times New Roman" w:eastAsia="仿宋_GB2312" w:hAnsi="Times New Roman" w:cs="Times New Roman"/>
                <w:sz w:val="24"/>
                <w:szCs w:val="24"/>
              </w:rPr>
              <w:t>其中</w:t>
            </w:r>
            <w:r w:rsidR="00C60187" w:rsidRPr="00C60187">
              <w:rPr>
                <w:rFonts w:ascii="Times New Roman" w:eastAsia="仿宋_GB2312" w:hAnsi="Times New Roman" w:cs="Times New Roman" w:hint="eastAsia"/>
                <w:sz w:val="24"/>
                <w:szCs w:val="24"/>
              </w:rPr>
              <w:t>平时成绩</w:t>
            </w:r>
            <w:r w:rsidR="005745AC">
              <w:rPr>
                <w:rFonts w:ascii="Times New Roman" w:eastAsia="仿宋_GB2312" w:hAnsi="Times New Roman" w:cs="Times New Roman" w:hint="eastAsia"/>
                <w:sz w:val="24"/>
                <w:szCs w:val="24"/>
              </w:rPr>
              <w:t>占</w:t>
            </w:r>
            <w:r w:rsidR="005745AC">
              <w:rPr>
                <w:rFonts w:ascii="Times New Roman" w:eastAsia="仿宋_GB2312" w:hAnsi="Times New Roman" w:cs="Times New Roman" w:hint="eastAsia"/>
                <w:sz w:val="24"/>
                <w:szCs w:val="24"/>
              </w:rPr>
              <w:t>3</w:t>
            </w:r>
            <w:r w:rsidR="005745AC">
              <w:rPr>
                <w:rFonts w:ascii="Times New Roman" w:eastAsia="仿宋_GB2312" w:hAnsi="Times New Roman" w:cs="Times New Roman"/>
                <w:sz w:val="24"/>
                <w:szCs w:val="24"/>
              </w:rPr>
              <w:t>0</w:t>
            </w:r>
            <w:r w:rsidR="005745AC">
              <w:rPr>
                <w:rFonts w:ascii="Times New Roman" w:eastAsia="仿宋_GB2312" w:hAnsi="Times New Roman" w:cs="Times New Roman" w:hint="eastAsia"/>
                <w:sz w:val="24"/>
                <w:szCs w:val="24"/>
              </w:rPr>
              <w:t>%</w:t>
            </w:r>
            <w:r w:rsidR="005745AC">
              <w:rPr>
                <w:rFonts w:ascii="Times New Roman" w:eastAsia="仿宋_GB2312" w:hAnsi="Times New Roman" w:cs="Times New Roman" w:hint="eastAsia"/>
                <w:sz w:val="24"/>
                <w:szCs w:val="24"/>
              </w:rPr>
              <w:t>，</w:t>
            </w:r>
            <w:r w:rsidR="00C60187" w:rsidRPr="00BE5BAE">
              <w:rPr>
                <w:rFonts w:ascii="Times New Roman" w:eastAsia="仿宋_GB2312" w:hAnsi="Times New Roman" w:cs="Times New Roman"/>
                <w:sz w:val="24"/>
                <w:szCs w:val="24"/>
              </w:rPr>
              <w:t>主要考察学习者视频学习和参与讨论的情况，</w:t>
            </w:r>
            <w:r w:rsidRPr="00BE5BAE">
              <w:rPr>
                <w:rFonts w:ascii="Times New Roman" w:eastAsia="仿宋_GB2312" w:hAnsi="Times New Roman" w:cs="Times New Roman"/>
                <w:sz w:val="24"/>
                <w:szCs w:val="24"/>
              </w:rPr>
              <w:t>每节课视频中间段均设置弹题，题目一般是对前半段课程内容的回顾，以此考察学习者是否理解所讲内容；</w:t>
            </w:r>
            <w:r w:rsidR="00AD4AC6">
              <w:rPr>
                <w:rFonts w:ascii="Times New Roman" w:eastAsia="仿宋_GB2312" w:hAnsi="Times New Roman" w:cs="Times New Roman" w:hint="eastAsia"/>
                <w:sz w:val="24"/>
                <w:szCs w:val="24"/>
              </w:rPr>
              <w:t>章测试成绩占</w:t>
            </w:r>
            <w:r w:rsidR="00AD4AC6">
              <w:rPr>
                <w:rFonts w:ascii="Times New Roman" w:eastAsia="仿宋_GB2312" w:hAnsi="Times New Roman" w:cs="Times New Roman" w:hint="eastAsia"/>
                <w:sz w:val="24"/>
                <w:szCs w:val="24"/>
              </w:rPr>
              <w:t>1</w:t>
            </w:r>
            <w:r w:rsidR="00AD4AC6">
              <w:rPr>
                <w:rFonts w:ascii="Times New Roman" w:eastAsia="仿宋_GB2312" w:hAnsi="Times New Roman" w:cs="Times New Roman"/>
                <w:sz w:val="24"/>
                <w:szCs w:val="24"/>
              </w:rPr>
              <w:t>0</w:t>
            </w:r>
            <w:r w:rsidR="00AD4AC6">
              <w:rPr>
                <w:rFonts w:ascii="Times New Roman" w:eastAsia="仿宋_GB2312" w:hAnsi="Times New Roman" w:cs="Times New Roman" w:hint="eastAsia"/>
                <w:sz w:val="24"/>
                <w:szCs w:val="24"/>
              </w:rPr>
              <w:t>%</w:t>
            </w:r>
            <w:r w:rsidR="00AD4AC6">
              <w:rPr>
                <w:rFonts w:ascii="Times New Roman" w:eastAsia="仿宋_GB2312" w:hAnsi="Times New Roman" w:cs="Times New Roman" w:hint="eastAsia"/>
                <w:sz w:val="24"/>
                <w:szCs w:val="24"/>
              </w:rPr>
              <w:t>，</w:t>
            </w:r>
            <w:r w:rsidRPr="00BE5BAE">
              <w:rPr>
                <w:rFonts w:ascii="Times New Roman" w:eastAsia="仿宋_GB2312" w:hAnsi="Times New Roman" w:cs="Times New Roman"/>
                <w:sz w:val="24"/>
                <w:szCs w:val="24"/>
              </w:rPr>
              <w:t>课程共六章，每章设置</w:t>
            </w:r>
            <w:r w:rsidRPr="00BE5BAE">
              <w:rPr>
                <w:rFonts w:ascii="Times New Roman" w:eastAsia="仿宋_GB2312" w:hAnsi="Times New Roman" w:cs="Times New Roman"/>
                <w:sz w:val="24"/>
                <w:szCs w:val="24"/>
              </w:rPr>
              <w:t>5</w:t>
            </w:r>
            <w:r w:rsidRPr="00BE5BAE">
              <w:rPr>
                <w:rFonts w:ascii="Times New Roman" w:eastAsia="仿宋_GB2312" w:hAnsi="Times New Roman" w:cs="Times New Roman"/>
                <w:sz w:val="24"/>
                <w:szCs w:val="24"/>
              </w:rPr>
              <w:t>道测试题，以此考察学习者对本章内容的掌握程度；见面课</w:t>
            </w:r>
            <w:r w:rsidR="00AD4AC6">
              <w:rPr>
                <w:rFonts w:ascii="Times New Roman" w:eastAsia="仿宋_GB2312" w:hAnsi="Times New Roman" w:cs="Times New Roman" w:hint="eastAsia"/>
                <w:sz w:val="24"/>
                <w:szCs w:val="24"/>
              </w:rPr>
              <w:t>占</w:t>
            </w:r>
            <w:r w:rsidR="00AD4AC6">
              <w:rPr>
                <w:rFonts w:ascii="Times New Roman" w:eastAsia="仿宋_GB2312" w:hAnsi="Times New Roman" w:cs="Times New Roman" w:hint="eastAsia"/>
                <w:sz w:val="24"/>
                <w:szCs w:val="24"/>
              </w:rPr>
              <w:t>2</w:t>
            </w:r>
            <w:r w:rsidR="00AD4AC6">
              <w:rPr>
                <w:rFonts w:ascii="Times New Roman" w:eastAsia="仿宋_GB2312" w:hAnsi="Times New Roman" w:cs="Times New Roman"/>
                <w:sz w:val="24"/>
                <w:szCs w:val="24"/>
              </w:rPr>
              <w:t>0</w:t>
            </w:r>
            <w:r w:rsidR="00AD4AC6">
              <w:rPr>
                <w:rFonts w:ascii="Times New Roman" w:eastAsia="仿宋_GB2312" w:hAnsi="Times New Roman" w:cs="Times New Roman" w:hint="eastAsia"/>
                <w:sz w:val="24"/>
                <w:szCs w:val="24"/>
              </w:rPr>
              <w:t>%</w:t>
            </w:r>
            <w:r w:rsidR="00AD4AC6">
              <w:rPr>
                <w:rFonts w:ascii="Times New Roman" w:eastAsia="仿宋_GB2312" w:hAnsi="Times New Roman" w:cs="Times New Roman" w:hint="eastAsia"/>
                <w:sz w:val="24"/>
                <w:szCs w:val="24"/>
              </w:rPr>
              <w:t>，分别在第三、五单元之后开启</w:t>
            </w:r>
            <w:r w:rsidRPr="00BE5BAE">
              <w:rPr>
                <w:rFonts w:ascii="Times New Roman" w:eastAsia="仿宋_GB2312" w:hAnsi="Times New Roman" w:cs="Times New Roman"/>
                <w:sz w:val="24"/>
                <w:szCs w:val="24"/>
              </w:rPr>
              <w:t>共</w:t>
            </w:r>
            <w:r w:rsidR="00AD4AC6">
              <w:rPr>
                <w:rFonts w:ascii="Times New Roman" w:eastAsia="仿宋_GB2312" w:hAnsi="Times New Roman" w:cs="Times New Roman" w:hint="eastAsia"/>
                <w:sz w:val="24"/>
                <w:szCs w:val="24"/>
              </w:rPr>
              <w:t>2</w:t>
            </w:r>
            <w:r w:rsidR="00AD4AC6">
              <w:rPr>
                <w:rFonts w:ascii="Times New Roman" w:eastAsia="仿宋_GB2312" w:hAnsi="Times New Roman" w:cs="Times New Roman" w:hint="eastAsia"/>
                <w:sz w:val="24"/>
                <w:szCs w:val="24"/>
              </w:rPr>
              <w:t>次，</w:t>
            </w:r>
            <w:r w:rsidR="00AD4AC6">
              <w:rPr>
                <w:rFonts w:ascii="Times New Roman" w:eastAsia="仿宋_GB2312" w:hAnsi="Times New Roman" w:cs="Times New Roman" w:hint="eastAsia"/>
                <w:sz w:val="24"/>
                <w:szCs w:val="24"/>
              </w:rPr>
              <w:t>9</w:t>
            </w:r>
            <w:r w:rsidRPr="00BE5BAE">
              <w:rPr>
                <w:rFonts w:ascii="Times New Roman" w:eastAsia="仿宋_GB2312" w:hAnsi="Times New Roman" w:cs="Times New Roman"/>
                <w:sz w:val="24"/>
                <w:szCs w:val="24"/>
              </w:rPr>
              <w:t>0</w:t>
            </w:r>
            <w:r w:rsidRPr="00BE5BAE">
              <w:rPr>
                <w:rFonts w:ascii="Times New Roman" w:eastAsia="仿宋_GB2312" w:hAnsi="Times New Roman" w:cs="Times New Roman"/>
                <w:sz w:val="24"/>
                <w:szCs w:val="24"/>
              </w:rPr>
              <w:t>分钟，一方面是出勤考核，另一方面</w:t>
            </w:r>
            <w:r w:rsidR="00AD4AC6">
              <w:rPr>
                <w:rFonts w:ascii="Times New Roman" w:eastAsia="仿宋_GB2312" w:hAnsi="Times New Roman" w:cs="Times New Roman" w:hint="eastAsia"/>
                <w:sz w:val="24"/>
                <w:szCs w:val="24"/>
              </w:rPr>
              <w:t>考核学习者</w:t>
            </w:r>
            <w:r w:rsidRPr="00BE5BAE">
              <w:rPr>
                <w:rFonts w:ascii="Times New Roman" w:eastAsia="仿宋_GB2312" w:hAnsi="Times New Roman" w:cs="Times New Roman"/>
                <w:sz w:val="24"/>
                <w:szCs w:val="24"/>
              </w:rPr>
              <w:t>在见面课中的互动频次；期末测试</w:t>
            </w:r>
            <w:r w:rsidR="005745AC">
              <w:rPr>
                <w:rFonts w:ascii="Times New Roman" w:eastAsia="仿宋_GB2312" w:hAnsi="Times New Roman" w:cs="Times New Roman" w:hint="eastAsia"/>
                <w:sz w:val="24"/>
                <w:szCs w:val="24"/>
              </w:rPr>
              <w:t>占</w:t>
            </w:r>
            <w:r w:rsidR="005745AC">
              <w:rPr>
                <w:rFonts w:ascii="Times New Roman" w:eastAsia="仿宋_GB2312" w:hAnsi="Times New Roman" w:cs="Times New Roman" w:hint="eastAsia"/>
                <w:sz w:val="24"/>
                <w:szCs w:val="24"/>
              </w:rPr>
              <w:t>4</w:t>
            </w:r>
            <w:r w:rsidR="005745AC">
              <w:rPr>
                <w:rFonts w:ascii="Times New Roman" w:eastAsia="仿宋_GB2312" w:hAnsi="Times New Roman" w:cs="Times New Roman"/>
                <w:sz w:val="24"/>
                <w:szCs w:val="24"/>
              </w:rPr>
              <w:t>0</w:t>
            </w:r>
            <w:r w:rsidR="005745AC">
              <w:rPr>
                <w:rFonts w:ascii="Times New Roman" w:eastAsia="仿宋_GB2312" w:hAnsi="Times New Roman" w:cs="Times New Roman" w:hint="eastAsia"/>
                <w:sz w:val="24"/>
                <w:szCs w:val="24"/>
              </w:rPr>
              <w:t>%</w:t>
            </w:r>
            <w:r w:rsidR="005745AC">
              <w:rPr>
                <w:rFonts w:ascii="Times New Roman" w:eastAsia="仿宋_GB2312" w:hAnsi="Times New Roman" w:cs="Times New Roman" w:hint="eastAsia"/>
                <w:sz w:val="24"/>
                <w:szCs w:val="24"/>
              </w:rPr>
              <w:t>，</w:t>
            </w:r>
            <w:r w:rsidR="00AD4AC6">
              <w:rPr>
                <w:rFonts w:ascii="Times New Roman" w:eastAsia="仿宋_GB2312" w:hAnsi="Times New Roman" w:cs="Times New Roman" w:hint="eastAsia"/>
                <w:sz w:val="24"/>
                <w:szCs w:val="24"/>
              </w:rPr>
              <w:lastRenderedPageBreak/>
              <w:t>为主观题型，需要学习者学以致用，完成商业计划书的撰写</w:t>
            </w:r>
            <w:r w:rsidRPr="00BE5BAE">
              <w:rPr>
                <w:rFonts w:ascii="Times New Roman" w:eastAsia="仿宋_GB2312" w:hAnsi="Times New Roman" w:cs="Times New Roman"/>
                <w:sz w:val="24"/>
                <w:szCs w:val="24"/>
              </w:rPr>
              <w:t>。</w:t>
            </w:r>
          </w:p>
          <w:p w14:paraId="29F7856C" w14:textId="33B24C4A" w:rsidR="00BE5BAE" w:rsidRPr="00BE5BAE" w:rsidRDefault="003E7746" w:rsidP="00BE5BAE">
            <w:pPr>
              <w:spacing w:line="360" w:lineRule="auto"/>
              <w:ind w:firstLineChars="200" w:firstLine="480"/>
              <w:rPr>
                <w:rFonts w:ascii="Times New Roman" w:eastAsia="仿宋_GB2312" w:hAnsi="Times New Roman" w:cs="Times New Roman"/>
                <w:sz w:val="24"/>
                <w:szCs w:val="24"/>
              </w:rPr>
            </w:pPr>
            <w:r>
              <w:rPr>
                <w:rFonts w:ascii="Times New Roman" w:eastAsia="仿宋_GB2312" w:hAnsi="Times New Roman" w:cs="Times New Roman" w:hint="eastAsia"/>
                <w:sz w:val="24"/>
                <w:szCs w:val="24"/>
              </w:rPr>
              <w:t>从</w:t>
            </w:r>
            <w:r w:rsidRPr="003E7746">
              <w:rPr>
                <w:rFonts w:ascii="Times New Roman" w:eastAsia="仿宋_GB2312" w:hAnsi="Times New Roman" w:cs="Times New Roman" w:hint="eastAsia"/>
                <w:sz w:val="24"/>
                <w:szCs w:val="24"/>
              </w:rPr>
              <w:t>成绩构成比例可以看出，本课程旨在考察学习者的日常学习行为和效果，使学习者真正达到学以致用。</w:t>
            </w:r>
          </w:p>
          <w:p w14:paraId="17C65AC0" w14:textId="77777777" w:rsidR="00BE5BAE" w:rsidRPr="00BE5BAE" w:rsidRDefault="00BE5BAE" w:rsidP="00BE5BAE">
            <w:pPr>
              <w:spacing w:line="360" w:lineRule="auto"/>
              <w:ind w:firstLineChars="200" w:firstLine="480"/>
              <w:rPr>
                <w:rFonts w:ascii="Times New Roman" w:eastAsia="仿宋_GB2312" w:hAnsi="Times New Roman" w:cs="Times New Roman"/>
                <w:b/>
                <w:bCs/>
                <w:sz w:val="24"/>
                <w:szCs w:val="24"/>
              </w:rPr>
            </w:pPr>
            <w:r w:rsidRPr="00BE5BAE">
              <w:rPr>
                <w:rFonts w:ascii="Times New Roman" w:eastAsia="仿宋_GB2312" w:hAnsi="Times New Roman" w:cs="Times New Roman" w:hint="eastAsia"/>
                <w:b/>
                <w:bCs/>
                <w:sz w:val="24"/>
                <w:szCs w:val="24"/>
              </w:rPr>
              <w:t>2</w:t>
            </w:r>
            <w:r w:rsidRPr="00BE5BAE">
              <w:rPr>
                <w:rFonts w:ascii="Times New Roman" w:eastAsia="仿宋_GB2312" w:hAnsi="Times New Roman" w:cs="Times New Roman" w:hint="eastAsia"/>
                <w:b/>
                <w:bCs/>
                <w:sz w:val="24"/>
                <w:szCs w:val="24"/>
              </w:rPr>
              <w:t>、</w:t>
            </w:r>
            <w:r w:rsidRPr="00BE5BAE">
              <w:rPr>
                <w:rFonts w:ascii="Times New Roman" w:eastAsia="仿宋_GB2312" w:hAnsi="Times New Roman" w:cs="Times New Roman"/>
                <w:b/>
                <w:bCs/>
                <w:sz w:val="24"/>
                <w:szCs w:val="24"/>
              </w:rPr>
              <w:t>成绩评定方式</w:t>
            </w:r>
          </w:p>
          <w:p w14:paraId="2F943B69" w14:textId="7C832F75" w:rsidR="00BE5BAE" w:rsidRPr="00BE5BAE" w:rsidRDefault="00BE5BAE" w:rsidP="00BE5BAE">
            <w:pPr>
              <w:spacing w:line="360" w:lineRule="auto"/>
              <w:ind w:firstLineChars="200" w:firstLine="480"/>
              <w:rPr>
                <w:rFonts w:ascii="Times New Roman" w:eastAsia="仿宋_GB2312" w:hAnsi="Times New Roman" w:cs="Times New Roman"/>
                <w:sz w:val="24"/>
                <w:szCs w:val="24"/>
              </w:rPr>
            </w:pPr>
            <w:r w:rsidRPr="00BE5BAE">
              <w:rPr>
                <w:rFonts w:ascii="Times New Roman" w:eastAsia="仿宋_GB2312" w:hAnsi="Times New Roman" w:cs="Times New Roman"/>
                <w:sz w:val="24"/>
                <w:szCs w:val="24"/>
              </w:rPr>
              <w:t>成绩评定主要采取系统评分、教师考评等方式。教师根据平台统计的考试数据进行成绩分析，评估每个过程的成绩总体情况是否达到教学目标。过程评价情况为视频教学内容和考试题目更新提供一定的参考。成绩达到</w:t>
            </w:r>
            <w:r w:rsidRPr="00BE5BAE">
              <w:rPr>
                <w:rFonts w:ascii="Times New Roman" w:eastAsia="仿宋_GB2312" w:hAnsi="Times New Roman" w:cs="Times New Roman"/>
                <w:sz w:val="24"/>
                <w:szCs w:val="24"/>
              </w:rPr>
              <w:t>60</w:t>
            </w:r>
            <w:r w:rsidRPr="00BE5BAE">
              <w:rPr>
                <w:rFonts w:ascii="Times New Roman" w:eastAsia="仿宋_GB2312" w:hAnsi="Times New Roman" w:cs="Times New Roman"/>
                <w:sz w:val="24"/>
                <w:szCs w:val="24"/>
              </w:rPr>
              <w:t>分，即可获取合格证书，学生持合格证书即可在本校申请认定</w:t>
            </w:r>
            <w:r w:rsidRPr="00BE5BAE">
              <w:rPr>
                <w:rFonts w:ascii="Times New Roman" w:eastAsia="仿宋_GB2312" w:hAnsi="Times New Roman" w:cs="Times New Roman"/>
                <w:sz w:val="24"/>
                <w:szCs w:val="24"/>
              </w:rPr>
              <w:t>1</w:t>
            </w:r>
            <w:r w:rsidRPr="00BE5BAE">
              <w:rPr>
                <w:rFonts w:ascii="Times New Roman" w:eastAsia="仿宋_GB2312" w:hAnsi="Times New Roman" w:cs="Times New Roman"/>
                <w:sz w:val="24"/>
                <w:szCs w:val="24"/>
              </w:rPr>
              <w:t>学分。</w:t>
            </w:r>
          </w:p>
          <w:p w14:paraId="18397CA7" w14:textId="77777777" w:rsidR="005F0DC4" w:rsidRDefault="005F0DC4">
            <w:pPr>
              <w:adjustRightInd w:val="0"/>
              <w:snapToGrid w:val="0"/>
              <w:spacing w:line="360" w:lineRule="auto"/>
              <w:ind w:right="284" w:firstLineChars="200" w:firstLine="480"/>
              <w:jc w:val="center"/>
              <w:rPr>
                <w:rFonts w:ascii="仿宋_GB2312" w:eastAsia="仿宋_GB2312"/>
                <w:sz w:val="24"/>
                <w:szCs w:val="24"/>
              </w:rPr>
            </w:pPr>
          </w:p>
          <w:p w14:paraId="0ACC4E38" w14:textId="77777777" w:rsidR="00C75A8B" w:rsidRDefault="00C75A8B">
            <w:pPr>
              <w:adjustRightInd w:val="0"/>
              <w:snapToGrid w:val="0"/>
              <w:spacing w:line="360" w:lineRule="auto"/>
              <w:ind w:right="284" w:firstLineChars="200" w:firstLine="480"/>
              <w:jc w:val="center"/>
              <w:rPr>
                <w:rFonts w:ascii="仿宋_GB2312" w:eastAsia="仿宋_GB2312"/>
                <w:sz w:val="24"/>
                <w:szCs w:val="24"/>
              </w:rPr>
            </w:pPr>
          </w:p>
          <w:p w14:paraId="1E9220AE" w14:textId="706FC458" w:rsidR="00C75A8B" w:rsidRDefault="00C75A8B">
            <w:pPr>
              <w:adjustRightInd w:val="0"/>
              <w:snapToGrid w:val="0"/>
              <w:spacing w:line="360" w:lineRule="auto"/>
              <w:ind w:right="284" w:firstLineChars="200" w:firstLine="480"/>
              <w:jc w:val="center"/>
              <w:rPr>
                <w:rFonts w:ascii="仿宋_GB2312" w:eastAsia="仿宋_GB2312"/>
                <w:sz w:val="24"/>
                <w:szCs w:val="24"/>
              </w:rPr>
            </w:pPr>
          </w:p>
        </w:tc>
      </w:tr>
    </w:tbl>
    <w:p w14:paraId="00910AD9" w14:textId="77777777" w:rsidR="005F0DC4" w:rsidRDefault="005F0DC4">
      <w:pPr>
        <w:rPr>
          <w:rFonts w:ascii="黑体" w:eastAsia="黑体" w:hAnsi="黑体"/>
          <w:sz w:val="24"/>
          <w:szCs w:val="24"/>
        </w:rPr>
      </w:pPr>
    </w:p>
    <w:p w14:paraId="5759E073" w14:textId="77777777" w:rsidR="005F0DC4" w:rsidRDefault="00E36FD2">
      <w:pPr>
        <w:rPr>
          <w:rFonts w:ascii="黑体" w:eastAsia="黑体" w:hAnsi="黑体"/>
          <w:sz w:val="28"/>
          <w:szCs w:val="28"/>
        </w:rPr>
      </w:pPr>
      <w:r>
        <w:rPr>
          <w:rFonts w:ascii="黑体" w:eastAsia="黑体" w:hAnsi="黑体" w:hint="eastAsia"/>
          <w:sz w:val="28"/>
          <w:szCs w:val="28"/>
        </w:rPr>
        <w:t>五、课程应用情况（不超过800字）</w:t>
      </w:r>
    </w:p>
    <w:tbl>
      <w:tblPr>
        <w:tblStyle w:val="ad"/>
        <w:tblW w:w="9214" w:type="dxa"/>
        <w:tblInd w:w="-459" w:type="dxa"/>
        <w:tblLayout w:type="fixed"/>
        <w:tblLook w:val="04A0" w:firstRow="1" w:lastRow="0" w:firstColumn="1" w:lastColumn="0" w:noHBand="0" w:noVBand="1"/>
      </w:tblPr>
      <w:tblGrid>
        <w:gridCol w:w="9214"/>
      </w:tblGrid>
      <w:tr w:rsidR="005F0DC4" w14:paraId="07AC7D7D" w14:textId="77777777">
        <w:trPr>
          <w:trHeight w:val="2731"/>
        </w:trPr>
        <w:tc>
          <w:tcPr>
            <w:tcW w:w="9214" w:type="dxa"/>
          </w:tcPr>
          <w:p w14:paraId="000C3E67" w14:textId="3A08092E" w:rsidR="005F0DC4" w:rsidRDefault="001A2BD5" w:rsidP="001A2BD5">
            <w:pPr>
              <w:ind w:firstLineChars="200" w:firstLine="480"/>
              <w:rPr>
                <w:rFonts w:ascii="仿宋_GB2312" w:eastAsia="仿宋_GB2312"/>
                <w:sz w:val="24"/>
                <w:szCs w:val="24"/>
              </w:rPr>
            </w:pPr>
            <w:r>
              <w:rPr>
                <w:rFonts w:ascii="Times New Roman" w:eastAsia="仿宋_GB2312" w:hAnsi="Times New Roman" w:cs="Times New Roman" w:hint="eastAsia"/>
                <w:b/>
                <w:bCs/>
                <w:sz w:val="24"/>
                <w:szCs w:val="24"/>
              </w:rPr>
              <w:t>1</w:t>
            </w:r>
            <w:r>
              <w:rPr>
                <w:rFonts w:ascii="Times New Roman" w:eastAsia="仿宋_GB2312" w:hAnsi="Times New Roman" w:cs="Times New Roman" w:hint="eastAsia"/>
                <w:b/>
                <w:bCs/>
                <w:sz w:val="24"/>
                <w:szCs w:val="24"/>
              </w:rPr>
              <w:t>、在申报高校中广应用情况</w:t>
            </w:r>
          </w:p>
          <w:p w14:paraId="70C2B3FB" w14:textId="17DC4D38" w:rsidR="005F0DC4" w:rsidRDefault="001A2BD5" w:rsidP="001A2BD5">
            <w:pPr>
              <w:ind w:firstLineChars="200" w:firstLine="480"/>
              <w:rPr>
                <w:rFonts w:ascii="仿宋_GB2312" w:eastAsia="仿宋_GB2312"/>
                <w:sz w:val="24"/>
                <w:szCs w:val="24"/>
              </w:rPr>
            </w:pPr>
            <w:r>
              <w:rPr>
                <w:rFonts w:ascii="仿宋_GB2312" w:eastAsia="仿宋_GB2312" w:hint="eastAsia"/>
                <w:sz w:val="24"/>
                <w:szCs w:val="24"/>
              </w:rPr>
              <w:t>《创新理论与创业方式》线上课程已进入我校网络课程学分认定，当前已实际运行5学期，累积选课人数7</w:t>
            </w:r>
            <w:r>
              <w:rPr>
                <w:rFonts w:ascii="仿宋_GB2312" w:eastAsia="仿宋_GB2312"/>
                <w:sz w:val="24"/>
                <w:szCs w:val="24"/>
              </w:rPr>
              <w:t>54</w:t>
            </w:r>
            <w:r>
              <w:rPr>
                <w:rFonts w:ascii="仿宋_GB2312" w:eastAsia="仿宋_GB2312" w:hint="eastAsia"/>
                <w:sz w:val="24"/>
                <w:szCs w:val="24"/>
              </w:rPr>
              <w:t>人。与此同时，该网络课程与校内开设的《大学生创新创业基础与实务》公共必修课程相辅相成，正在尝试推行</w:t>
            </w:r>
            <w:r w:rsidRPr="001A2BD5">
              <w:rPr>
                <w:rFonts w:ascii="仿宋_GB2312" w:eastAsia="仿宋_GB2312" w:hint="eastAsia"/>
                <w:sz w:val="24"/>
                <w:szCs w:val="24"/>
              </w:rPr>
              <w:t>推行线上线下混合式教学改革，实行翻转课堂教学。</w:t>
            </w:r>
          </w:p>
          <w:p w14:paraId="798B2BF1" w14:textId="0F5721D1" w:rsidR="001A2BD5" w:rsidRPr="001A2BD5" w:rsidRDefault="001A2BD5" w:rsidP="001A2BD5">
            <w:pPr>
              <w:ind w:firstLineChars="200" w:firstLine="480"/>
              <w:rPr>
                <w:rFonts w:ascii="Times New Roman" w:eastAsia="仿宋_GB2312" w:hAnsi="Times New Roman" w:cs="Times New Roman"/>
                <w:b/>
                <w:bCs/>
                <w:sz w:val="24"/>
                <w:szCs w:val="24"/>
              </w:rPr>
            </w:pPr>
            <w:r>
              <w:rPr>
                <w:rFonts w:ascii="Times New Roman" w:eastAsia="仿宋_GB2312" w:hAnsi="Times New Roman" w:cs="Times New Roman" w:hint="eastAsia"/>
                <w:b/>
                <w:bCs/>
                <w:sz w:val="24"/>
                <w:szCs w:val="24"/>
              </w:rPr>
              <w:t>2</w:t>
            </w:r>
            <w:r>
              <w:rPr>
                <w:rFonts w:ascii="Times New Roman" w:eastAsia="仿宋_GB2312" w:hAnsi="Times New Roman" w:cs="Times New Roman" w:hint="eastAsia"/>
                <w:b/>
                <w:bCs/>
                <w:sz w:val="24"/>
                <w:szCs w:val="24"/>
              </w:rPr>
              <w:t>、</w:t>
            </w:r>
            <w:r w:rsidRPr="001A2BD5">
              <w:rPr>
                <w:rFonts w:ascii="Times New Roman" w:eastAsia="仿宋_GB2312" w:hAnsi="Times New Roman" w:cs="Times New Roman" w:hint="eastAsia"/>
                <w:b/>
                <w:bCs/>
                <w:sz w:val="24"/>
                <w:szCs w:val="24"/>
              </w:rPr>
              <w:t>其他高校学生和社会学习者应用情况及效果</w:t>
            </w:r>
          </w:p>
          <w:p w14:paraId="51EC7F47" w14:textId="5E8C2EC6" w:rsidR="005F0DC4" w:rsidRDefault="001A2BD5" w:rsidP="001A2BD5">
            <w:pPr>
              <w:ind w:firstLineChars="200" w:firstLine="480"/>
              <w:rPr>
                <w:rFonts w:ascii="仿宋_GB2312" w:eastAsia="仿宋_GB2312"/>
                <w:sz w:val="24"/>
                <w:szCs w:val="24"/>
              </w:rPr>
            </w:pPr>
            <w:r w:rsidRPr="001A2BD5">
              <w:rPr>
                <w:rFonts w:ascii="仿宋_GB2312" w:eastAsia="仿宋_GB2312" w:hint="eastAsia"/>
                <w:sz w:val="24"/>
                <w:szCs w:val="24"/>
              </w:rPr>
              <w:t>自2018年1</w:t>
            </w:r>
            <w:r>
              <w:rPr>
                <w:rFonts w:ascii="仿宋_GB2312" w:eastAsia="仿宋_GB2312"/>
                <w:sz w:val="24"/>
                <w:szCs w:val="24"/>
              </w:rPr>
              <w:t>0</w:t>
            </w:r>
            <w:r w:rsidRPr="001A2BD5">
              <w:rPr>
                <w:rFonts w:ascii="仿宋_GB2312" w:eastAsia="仿宋_GB2312" w:hint="eastAsia"/>
                <w:sz w:val="24"/>
                <w:szCs w:val="24"/>
              </w:rPr>
              <w:t>月</w:t>
            </w:r>
            <w:r>
              <w:rPr>
                <w:rFonts w:ascii="仿宋_GB2312" w:eastAsia="仿宋_GB2312"/>
                <w:sz w:val="24"/>
                <w:szCs w:val="24"/>
              </w:rPr>
              <w:t>27</w:t>
            </w:r>
            <w:r w:rsidRPr="001A2BD5">
              <w:rPr>
                <w:rFonts w:ascii="仿宋_GB2312" w:eastAsia="仿宋_GB2312" w:hint="eastAsia"/>
                <w:sz w:val="24"/>
                <w:szCs w:val="24"/>
              </w:rPr>
              <w:t>日上线以来，课程已经完整运行了五学期。课程一经推出就受到学生们的喜爱，截止目前选课总人数达</w:t>
            </w:r>
            <w:r>
              <w:rPr>
                <w:rFonts w:ascii="仿宋_GB2312" w:eastAsia="仿宋_GB2312"/>
                <w:sz w:val="24"/>
                <w:szCs w:val="24"/>
              </w:rPr>
              <w:t>4192</w:t>
            </w:r>
            <w:r w:rsidRPr="001A2BD5">
              <w:rPr>
                <w:rFonts w:ascii="仿宋_GB2312" w:eastAsia="仿宋_GB2312" w:hint="eastAsia"/>
                <w:sz w:val="24"/>
                <w:szCs w:val="24"/>
              </w:rPr>
              <w:t>万人，选课学生覆盖西华大学；中国医科大学；中国民航大学；桂林航天工业学院；渭南职业技术学院；广东工业大学华</w:t>
            </w:r>
            <w:r w:rsidRPr="001A2BD5">
              <w:rPr>
                <w:rFonts w:ascii="仿宋_GB2312" w:eastAsia="仿宋_GB2312" w:hint="eastAsia"/>
                <w:sz w:val="24"/>
                <w:szCs w:val="24"/>
              </w:rPr>
              <w:lastRenderedPageBreak/>
              <w:t>立学院；大同煤炭职业技术学院；西南医科大学；上海震旦职业学院；西南财经大学天府学院；四川轻化工大学；中央民族大学；东莞理工学院城市学院；惠州工程职业学院；哈尔滨城市职业学院；鲁迅美术学院等16所院校。</w:t>
            </w:r>
          </w:p>
          <w:p w14:paraId="18863D33" w14:textId="77777777" w:rsidR="005F0DC4" w:rsidRDefault="005F0DC4">
            <w:pPr>
              <w:rPr>
                <w:rFonts w:ascii="仿宋_GB2312" w:eastAsia="仿宋_GB2312"/>
                <w:sz w:val="24"/>
                <w:szCs w:val="24"/>
              </w:rPr>
            </w:pPr>
          </w:p>
          <w:p w14:paraId="41EBA1D7" w14:textId="70E698D4" w:rsidR="00C75A8B" w:rsidRDefault="00C75A8B">
            <w:pPr>
              <w:rPr>
                <w:rFonts w:ascii="仿宋_GB2312" w:eastAsia="仿宋_GB2312"/>
                <w:sz w:val="24"/>
                <w:szCs w:val="24"/>
              </w:rPr>
            </w:pPr>
          </w:p>
        </w:tc>
      </w:tr>
    </w:tbl>
    <w:p w14:paraId="7F56E9B7" w14:textId="77777777" w:rsidR="005F0DC4" w:rsidRDefault="005F0DC4">
      <w:pPr>
        <w:rPr>
          <w:rFonts w:ascii="黑体" w:eastAsia="黑体" w:hAnsi="黑体"/>
          <w:sz w:val="24"/>
          <w:szCs w:val="24"/>
        </w:rPr>
      </w:pPr>
    </w:p>
    <w:p w14:paraId="4451125B" w14:textId="77777777" w:rsidR="005F0DC4" w:rsidRDefault="00E36FD2">
      <w:pPr>
        <w:rPr>
          <w:rFonts w:ascii="黑体" w:eastAsia="黑体" w:hAnsi="黑体"/>
          <w:sz w:val="28"/>
          <w:szCs w:val="28"/>
        </w:rPr>
      </w:pPr>
      <w:r>
        <w:rPr>
          <w:rFonts w:ascii="黑体" w:eastAsia="黑体" w:hAnsi="黑体" w:hint="eastAsia"/>
          <w:sz w:val="28"/>
          <w:szCs w:val="28"/>
        </w:rPr>
        <w:t>六、课程建设计划（不超过500字）</w:t>
      </w:r>
    </w:p>
    <w:tbl>
      <w:tblPr>
        <w:tblStyle w:val="ad"/>
        <w:tblW w:w="9214" w:type="dxa"/>
        <w:tblInd w:w="-459" w:type="dxa"/>
        <w:tblLayout w:type="fixed"/>
        <w:tblLook w:val="04A0" w:firstRow="1" w:lastRow="0" w:firstColumn="1" w:lastColumn="0" w:noHBand="0" w:noVBand="1"/>
      </w:tblPr>
      <w:tblGrid>
        <w:gridCol w:w="9214"/>
      </w:tblGrid>
      <w:tr w:rsidR="005F0DC4" w14:paraId="06DB6D30" w14:textId="77777777">
        <w:tc>
          <w:tcPr>
            <w:tcW w:w="9214" w:type="dxa"/>
          </w:tcPr>
          <w:p w14:paraId="753A1714" w14:textId="77777777" w:rsidR="005F0DC4" w:rsidRDefault="00E36FD2">
            <w:pPr>
              <w:rPr>
                <w:rFonts w:ascii="仿宋_GB2312" w:eastAsia="仿宋_GB2312" w:hAnsi="仿宋"/>
                <w:sz w:val="24"/>
                <w:szCs w:val="24"/>
              </w:rPr>
            </w:pPr>
            <w:r>
              <w:rPr>
                <w:rFonts w:ascii="仿宋_GB2312" w:eastAsia="仿宋_GB2312" w:hAnsi="仿宋" w:hint="eastAsia"/>
                <w:sz w:val="24"/>
                <w:szCs w:val="24"/>
              </w:rPr>
              <w:t>（今后五年继续面向高校和社会开放学习服务计划，包括面向高校的教学应用计划和面向社会开设期次、持续更新和提供教学服务设想等）</w:t>
            </w:r>
          </w:p>
          <w:p w14:paraId="592F4500" w14:textId="77777777" w:rsidR="00DD6B02" w:rsidRPr="00DD6B02" w:rsidRDefault="00DD6B02" w:rsidP="00DD6B02">
            <w:pPr>
              <w:numPr>
                <w:ilvl w:val="0"/>
                <w:numId w:val="2"/>
              </w:numPr>
              <w:spacing w:line="360" w:lineRule="auto"/>
              <w:ind w:firstLineChars="200" w:firstLine="480"/>
              <w:rPr>
                <w:rFonts w:ascii="Times New Roman" w:eastAsia="仿宋_GB2312" w:hAnsi="Times New Roman" w:cs="Times New Roman"/>
                <w:b/>
                <w:bCs/>
                <w:sz w:val="24"/>
                <w:szCs w:val="24"/>
              </w:rPr>
            </w:pPr>
            <w:r w:rsidRPr="00DD6B02">
              <w:rPr>
                <w:rFonts w:ascii="Times New Roman" w:eastAsia="仿宋_GB2312" w:hAnsi="Times New Roman" w:cs="Times New Roman"/>
                <w:b/>
                <w:bCs/>
                <w:sz w:val="24"/>
                <w:szCs w:val="24"/>
              </w:rPr>
              <w:t>定期开设课程，保障课程良好持续运行</w:t>
            </w:r>
          </w:p>
          <w:p w14:paraId="46B10C79" w14:textId="761A8BD8" w:rsidR="00DD6B02" w:rsidRDefault="00DD6B02" w:rsidP="00DD6B02">
            <w:pPr>
              <w:spacing w:line="360" w:lineRule="auto"/>
              <w:ind w:firstLineChars="200" w:firstLine="480"/>
              <w:rPr>
                <w:rFonts w:ascii="Times New Roman" w:eastAsia="仿宋_GB2312" w:hAnsi="Times New Roman" w:cs="Times New Roman"/>
                <w:sz w:val="24"/>
                <w:szCs w:val="24"/>
              </w:rPr>
            </w:pPr>
            <w:r w:rsidRPr="00DD6B02">
              <w:rPr>
                <w:rFonts w:ascii="Times New Roman" w:eastAsia="仿宋_GB2312" w:hAnsi="Times New Roman" w:cs="Times New Roman"/>
                <w:sz w:val="24"/>
                <w:szCs w:val="24"/>
              </w:rPr>
              <w:t>今后</w:t>
            </w:r>
            <w:r w:rsidRPr="00DD6B02">
              <w:rPr>
                <w:rFonts w:ascii="Times New Roman" w:eastAsia="仿宋_GB2312" w:hAnsi="Times New Roman" w:cs="Times New Roman"/>
                <w:sz w:val="24"/>
                <w:szCs w:val="24"/>
              </w:rPr>
              <w:t>5</w:t>
            </w:r>
            <w:r w:rsidRPr="00DD6B02">
              <w:rPr>
                <w:rFonts w:ascii="Times New Roman" w:eastAsia="仿宋_GB2312" w:hAnsi="Times New Roman" w:cs="Times New Roman"/>
                <w:sz w:val="24"/>
                <w:szCs w:val="24"/>
              </w:rPr>
              <w:t>年中，每年开设</w:t>
            </w:r>
            <w:r w:rsidRPr="00DD6B02">
              <w:rPr>
                <w:rFonts w:ascii="Times New Roman" w:eastAsia="仿宋_GB2312" w:hAnsi="Times New Roman" w:cs="Times New Roman"/>
                <w:sz w:val="24"/>
                <w:szCs w:val="24"/>
              </w:rPr>
              <w:t>2</w:t>
            </w:r>
            <w:r w:rsidRPr="00DD6B02">
              <w:rPr>
                <w:rFonts w:ascii="Times New Roman" w:eastAsia="仿宋_GB2312" w:hAnsi="Times New Roman" w:cs="Times New Roman"/>
                <w:sz w:val="24"/>
                <w:szCs w:val="24"/>
              </w:rPr>
              <w:t>期课程，</w:t>
            </w:r>
            <w:r>
              <w:rPr>
                <w:rFonts w:ascii="Times New Roman" w:eastAsia="仿宋_GB2312" w:hAnsi="Times New Roman" w:cs="Times New Roman" w:hint="eastAsia"/>
                <w:sz w:val="24"/>
                <w:szCs w:val="24"/>
              </w:rPr>
              <w:t>合理安排教师团队轮流开展教学互动，丰富见面课形式和内容，建立随时反馈课程运行情况，关注学生留言，提升课程运行服务质量。</w:t>
            </w:r>
          </w:p>
          <w:p w14:paraId="3F35BF1B" w14:textId="77777777" w:rsidR="00DD6B02" w:rsidRPr="00DD6B02" w:rsidRDefault="00DD6B02" w:rsidP="00DD6B02">
            <w:pPr>
              <w:numPr>
                <w:ilvl w:val="0"/>
                <w:numId w:val="2"/>
              </w:numPr>
              <w:spacing w:line="360" w:lineRule="auto"/>
              <w:ind w:firstLineChars="200" w:firstLine="480"/>
              <w:rPr>
                <w:rFonts w:ascii="Times New Roman" w:eastAsia="仿宋_GB2312" w:hAnsi="Times New Roman" w:cs="Times New Roman"/>
                <w:b/>
                <w:bCs/>
                <w:sz w:val="24"/>
                <w:szCs w:val="24"/>
              </w:rPr>
            </w:pPr>
            <w:r w:rsidRPr="00DD6B02">
              <w:rPr>
                <w:rFonts w:ascii="Times New Roman" w:eastAsia="仿宋_GB2312" w:hAnsi="Times New Roman" w:cs="Times New Roman"/>
                <w:b/>
                <w:bCs/>
                <w:sz w:val="24"/>
                <w:szCs w:val="24"/>
              </w:rPr>
              <w:t>加快课程建设，保持课程内容与时俱进</w:t>
            </w:r>
          </w:p>
          <w:p w14:paraId="3E230BC8" w14:textId="5F17DB4E" w:rsidR="00DD6B02" w:rsidRDefault="00DD6B02" w:rsidP="00DD6B02">
            <w:pPr>
              <w:spacing w:line="360" w:lineRule="auto"/>
              <w:ind w:firstLineChars="200" w:firstLine="480"/>
              <w:rPr>
                <w:rFonts w:ascii="Times New Roman" w:eastAsia="仿宋_GB2312" w:hAnsi="Times New Roman" w:cs="Times New Roman"/>
                <w:sz w:val="24"/>
                <w:szCs w:val="24"/>
              </w:rPr>
            </w:pPr>
            <w:r>
              <w:rPr>
                <w:rFonts w:ascii="Times New Roman" w:eastAsia="仿宋_GB2312" w:hAnsi="Times New Roman" w:cs="Times New Roman" w:hint="eastAsia"/>
                <w:sz w:val="24"/>
                <w:szCs w:val="24"/>
              </w:rPr>
              <w:t>根据最新的科技前沿发展方向和全球时代背景变化，特别是疫情之后全球经济、技术、格局带来的变化，</w:t>
            </w:r>
            <w:r w:rsidRPr="00DD6B02">
              <w:rPr>
                <w:rFonts w:ascii="Times New Roman" w:eastAsia="仿宋_GB2312" w:hAnsi="Times New Roman" w:cs="Times New Roman"/>
                <w:sz w:val="24"/>
                <w:szCs w:val="24"/>
              </w:rPr>
              <w:t>从教学大纲、授课形式、知识呈现方式等方面对课程视频和非视频学习资源进行持续更新，丰富教学案例，实现启发式教学，强化学生自主学习。</w:t>
            </w:r>
          </w:p>
          <w:p w14:paraId="3F637DAC" w14:textId="77777777" w:rsidR="00DD6B02" w:rsidRPr="00DD6B02" w:rsidRDefault="00DD6B02" w:rsidP="00DD6B02">
            <w:pPr>
              <w:numPr>
                <w:ilvl w:val="0"/>
                <w:numId w:val="2"/>
              </w:numPr>
              <w:spacing w:line="360" w:lineRule="auto"/>
              <w:ind w:firstLineChars="200" w:firstLine="480"/>
              <w:rPr>
                <w:rFonts w:ascii="Times New Roman" w:eastAsia="仿宋_GB2312" w:hAnsi="Times New Roman" w:cs="Times New Roman"/>
                <w:b/>
                <w:bCs/>
                <w:sz w:val="24"/>
                <w:szCs w:val="24"/>
              </w:rPr>
            </w:pPr>
            <w:r w:rsidRPr="00DD6B02">
              <w:rPr>
                <w:rFonts w:ascii="Times New Roman" w:eastAsia="仿宋_GB2312" w:hAnsi="Times New Roman" w:cs="Times New Roman"/>
                <w:b/>
                <w:bCs/>
                <w:sz w:val="24"/>
                <w:szCs w:val="24"/>
              </w:rPr>
              <w:t>实行教学改革，打造线上线下混合金课</w:t>
            </w:r>
          </w:p>
          <w:p w14:paraId="66D8FB62" w14:textId="4194C7D3" w:rsidR="00DD6B02" w:rsidRPr="00DD6B02" w:rsidRDefault="00DD6B02" w:rsidP="00DD6B02">
            <w:pPr>
              <w:spacing w:line="360" w:lineRule="auto"/>
              <w:ind w:firstLineChars="200" w:firstLine="480"/>
              <w:rPr>
                <w:rFonts w:ascii="Times New Roman" w:eastAsia="仿宋_GB2312" w:hAnsi="Times New Roman" w:cs="Times New Roman"/>
                <w:sz w:val="24"/>
                <w:szCs w:val="24"/>
              </w:rPr>
            </w:pPr>
            <w:r w:rsidRPr="00DD6B02">
              <w:rPr>
                <w:rFonts w:ascii="Times New Roman" w:eastAsia="仿宋_GB2312" w:hAnsi="Times New Roman" w:cs="Times New Roman"/>
                <w:sz w:val="24"/>
                <w:szCs w:val="24"/>
              </w:rPr>
              <w:t>一方面，</w:t>
            </w:r>
            <w:r w:rsidRPr="00DD6B02">
              <w:rPr>
                <w:rFonts w:ascii="Times New Roman" w:eastAsia="仿宋_GB2312" w:hAnsi="Times New Roman" w:cs="Times New Roman" w:hint="eastAsia"/>
                <w:sz w:val="24"/>
                <w:szCs w:val="24"/>
              </w:rPr>
              <w:t>继续深化产学合作，在</w:t>
            </w:r>
            <w:r w:rsidRPr="00DD6B02">
              <w:rPr>
                <w:rFonts w:ascii="Times New Roman" w:eastAsia="仿宋_GB2312" w:hAnsi="Times New Roman" w:cs="Times New Roman"/>
                <w:sz w:val="24"/>
                <w:szCs w:val="24"/>
              </w:rPr>
              <w:t>校内</w:t>
            </w:r>
            <w:r w:rsidRPr="00DD6B02">
              <w:rPr>
                <w:rFonts w:ascii="Times New Roman" w:eastAsia="仿宋_GB2312" w:hAnsi="Times New Roman" w:cs="Times New Roman" w:hint="eastAsia"/>
                <w:sz w:val="24"/>
                <w:szCs w:val="24"/>
              </w:rPr>
              <w:t>继续</w:t>
            </w:r>
            <w:r>
              <w:rPr>
                <w:rFonts w:ascii="Times New Roman" w:eastAsia="仿宋_GB2312" w:hAnsi="Times New Roman" w:cs="Times New Roman" w:hint="eastAsia"/>
                <w:sz w:val="24"/>
                <w:szCs w:val="24"/>
              </w:rPr>
              <w:t>探索</w:t>
            </w:r>
            <w:r w:rsidRPr="00DD6B02">
              <w:rPr>
                <w:rFonts w:ascii="Times New Roman" w:eastAsia="仿宋_GB2312" w:hAnsi="Times New Roman" w:cs="Times New Roman"/>
                <w:sz w:val="24"/>
                <w:szCs w:val="24"/>
              </w:rPr>
              <w:t>翻转课堂教学</w:t>
            </w:r>
            <w:r>
              <w:rPr>
                <w:rFonts w:ascii="Times New Roman" w:eastAsia="仿宋_GB2312" w:hAnsi="Times New Roman" w:cs="Times New Roman" w:hint="eastAsia"/>
                <w:sz w:val="24"/>
                <w:szCs w:val="24"/>
              </w:rPr>
              <w:t>形式</w:t>
            </w:r>
            <w:r w:rsidRPr="00DD6B02">
              <w:rPr>
                <w:rFonts w:ascii="Times New Roman" w:eastAsia="仿宋_GB2312" w:hAnsi="Times New Roman" w:cs="Times New Roman"/>
                <w:sz w:val="24"/>
                <w:szCs w:val="24"/>
              </w:rPr>
              <w:t>，增加课程的互动性和实践性；另一方面，对接选课高校，跟进课程运行情况，及时收集整理学生反馈意见，在条件允许的情况下，到选课高校与学生进行进行面对面交流。</w:t>
            </w:r>
          </w:p>
          <w:p w14:paraId="04BAA1BC" w14:textId="77777777" w:rsidR="005F0DC4" w:rsidRDefault="005F0DC4">
            <w:pPr>
              <w:adjustRightInd w:val="0"/>
              <w:snapToGrid w:val="0"/>
              <w:spacing w:line="360" w:lineRule="auto"/>
              <w:ind w:right="284" w:firstLineChars="200" w:firstLine="480"/>
              <w:jc w:val="center"/>
              <w:rPr>
                <w:rFonts w:ascii="仿宋_GB2312" w:eastAsia="仿宋_GB2312"/>
                <w:sz w:val="24"/>
                <w:szCs w:val="24"/>
              </w:rPr>
            </w:pPr>
          </w:p>
        </w:tc>
      </w:tr>
    </w:tbl>
    <w:p w14:paraId="2AF86D48" w14:textId="77777777" w:rsidR="005F0DC4" w:rsidRDefault="005F0DC4">
      <w:pPr>
        <w:rPr>
          <w:rFonts w:ascii="仿宋_GB2312" w:eastAsia="仿宋_GB2312" w:hAnsi="黑体"/>
          <w:sz w:val="24"/>
          <w:szCs w:val="24"/>
        </w:rPr>
      </w:pPr>
    </w:p>
    <w:p w14:paraId="17852865" w14:textId="77777777" w:rsidR="005F0DC4" w:rsidRDefault="00E36FD2">
      <w:pPr>
        <w:rPr>
          <w:rFonts w:ascii="黑体" w:eastAsia="黑体" w:hAnsi="黑体"/>
          <w:sz w:val="28"/>
          <w:szCs w:val="28"/>
        </w:rPr>
      </w:pPr>
      <w:r>
        <w:rPr>
          <w:rFonts w:ascii="黑体" w:eastAsia="黑体" w:hAnsi="黑体" w:hint="eastAsia"/>
          <w:sz w:val="28"/>
          <w:szCs w:val="28"/>
        </w:rPr>
        <w:t>七、附件材料清单</w:t>
      </w:r>
    </w:p>
    <w:tbl>
      <w:tblPr>
        <w:tblStyle w:val="ad"/>
        <w:tblW w:w="9214" w:type="dxa"/>
        <w:tblInd w:w="-459" w:type="dxa"/>
        <w:tblLayout w:type="fixed"/>
        <w:tblLook w:val="04A0" w:firstRow="1" w:lastRow="0" w:firstColumn="1" w:lastColumn="0" w:noHBand="0" w:noVBand="1"/>
      </w:tblPr>
      <w:tblGrid>
        <w:gridCol w:w="9214"/>
      </w:tblGrid>
      <w:tr w:rsidR="005F0DC4" w14:paraId="66076024" w14:textId="77777777">
        <w:trPr>
          <w:trHeight w:val="3921"/>
        </w:trPr>
        <w:tc>
          <w:tcPr>
            <w:tcW w:w="9214" w:type="dxa"/>
          </w:tcPr>
          <w:p w14:paraId="6A6B57DF" w14:textId="77777777" w:rsidR="005F0DC4" w:rsidRDefault="00E36FD2">
            <w:pPr>
              <w:pStyle w:val="af"/>
              <w:spacing w:line="340" w:lineRule="atLeast"/>
              <w:ind w:left="482" w:firstLineChars="0" w:firstLine="0"/>
              <w:rPr>
                <w:rFonts w:ascii="仿宋_GB2312" w:eastAsia="仿宋_GB2312" w:hAnsi="仿宋_GB2312" w:cs="仿宋_GB2312"/>
                <w:b/>
                <w:bCs/>
                <w:sz w:val="24"/>
                <w:szCs w:val="24"/>
              </w:rPr>
            </w:pPr>
            <w:r>
              <w:rPr>
                <w:rFonts w:ascii="仿宋_GB2312" w:eastAsia="仿宋_GB2312" w:hAnsi="黑体" w:hint="eastAsia"/>
                <w:b/>
                <w:sz w:val="24"/>
                <w:szCs w:val="24"/>
              </w:rPr>
              <w:t>1.</w:t>
            </w:r>
            <w:r>
              <w:rPr>
                <w:rFonts w:ascii="仿宋_GB2312" w:eastAsia="仿宋_GB2312" w:hAnsi="仿宋_GB2312" w:cs="仿宋_GB2312"/>
                <w:b/>
                <w:bCs/>
                <w:sz w:val="24"/>
                <w:szCs w:val="24"/>
              </w:rPr>
              <w:t>课程团队成员和课程内容政治审查意见</w:t>
            </w:r>
            <w:r>
              <w:rPr>
                <w:rFonts w:ascii="仿宋_GB2312" w:eastAsia="仿宋_GB2312" w:hAnsi="仿宋" w:hint="eastAsia"/>
                <w:b/>
                <w:sz w:val="24"/>
                <w:szCs w:val="24"/>
              </w:rPr>
              <w:t>（必须提供）</w:t>
            </w:r>
          </w:p>
          <w:p w14:paraId="3316F428" w14:textId="77777777" w:rsidR="005F0DC4" w:rsidRDefault="00E36FD2">
            <w:pPr>
              <w:pStyle w:val="af"/>
              <w:spacing w:line="340" w:lineRule="atLeast"/>
              <w:ind w:firstLine="480"/>
              <w:rPr>
                <w:rFonts w:ascii="仿宋_GB2312" w:eastAsia="仿宋_GB2312" w:hAnsi="仿宋_GB2312" w:cs="仿宋_GB2312"/>
                <w:sz w:val="24"/>
                <w:szCs w:val="24"/>
              </w:rPr>
            </w:pPr>
            <w:r>
              <w:rPr>
                <w:rFonts w:ascii="仿宋_GB2312" w:eastAsia="仿宋_GB2312" w:hAnsi="仿宋_GB2312" w:cs="仿宋_GB2312" w:hint="eastAsia"/>
                <w:sz w:val="24"/>
                <w:szCs w:val="24"/>
              </w:rPr>
              <w:t>（申报课程高校党委负责对本校课程团队成员以及申报课程的内容进行政审，出具政审意见并加盖党委印章；</w:t>
            </w:r>
            <w:r>
              <w:rPr>
                <w:rFonts w:ascii="仿宋_GB2312" w:eastAsia="仿宋_GB2312" w:hAnsi="仿宋" w:hint="eastAsia"/>
                <w:sz w:val="24"/>
                <w:szCs w:val="24"/>
              </w:rPr>
              <w:t>团队成员涉及多校时，各校党委分别对本校人员出具意见；</w:t>
            </w:r>
            <w:r>
              <w:rPr>
                <w:rFonts w:ascii="仿宋_GB2312" w:eastAsia="仿宋_GB2312" w:hAnsi="仿宋_GB2312" w:cs="仿宋_GB2312" w:hint="eastAsia"/>
                <w:sz w:val="24"/>
                <w:szCs w:val="24"/>
              </w:rPr>
              <w:t>非高校成员由其所在单位党组织出具意见。团队成员政审意见内容包括政治表现、是否存在违法违纪记录、师德师风、学术不端、五年内是否出现过重大教学事故等问题；课程内容审查包括价值取向是否正确，对于我国政治制度以及</w:t>
            </w:r>
            <w:r>
              <w:rPr>
                <w:rFonts w:ascii="仿宋_GB2312" w:eastAsia="仿宋_GB2312" w:hint="eastAsia"/>
                <w:sz w:val="24"/>
                <w:szCs w:val="24"/>
              </w:rPr>
              <w:t>党的理论、路线、方针、政策等理解和表述是否准确无误，对于国家主权、领土表述及标注是否准确，等等。</w:t>
            </w:r>
            <w:r>
              <w:rPr>
                <w:rFonts w:ascii="仿宋_GB2312" w:eastAsia="仿宋_GB2312" w:hAnsi="仿宋_GB2312" w:cs="仿宋_GB2312" w:hint="eastAsia"/>
                <w:sz w:val="24"/>
                <w:szCs w:val="24"/>
              </w:rPr>
              <w:t>）</w:t>
            </w:r>
          </w:p>
          <w:p w14:paraId="12A17CD3" w14:textId="77777777" w:rsidR="005F0DC4" w:rsidRDefault="00E36FD2">
            <w:pPr>
              <w:adjustRightInd w:val="0"/>
              <w:snapToGrid w:val="0"/>
              <w:ind w:left="480"/>
              <w:rPr>
                <w:rFonts w:ascii="仿宋_GB2312" w:eastAsia="仿宋_GB2312" w:hAnsi="仿宋"/>
                <w:b/>
                <w:sz w:val="24"/>
                <w:szCs w:val="24"/>
              </w:rPr>
            </w:pPr>
            <w:r>
              <w:rPr>
                <w:rFonts w:ascii="仿宋_GB2312" w:eastAsia="仿宋_GB2312" w:hAnsi="黑体" w:hint="eastAsia"/>
                <w:b/>
                <w:sz w:val="24"/>
                <w:szCs w:val="24"/>
              </w:rPr>
              <w:t>2.课程内容学术性评价意见</w:t>
            </w:r>
            <w:r>
              <w:rPr>
                <w:rFonts w:ascii="仿宋_GB2312" w:eastAsia="仿宋_GB2312" w:hAnsi="仿宋" w:hint="eastAsia"/>
                <w:b/>
                <w:sz w:val="24"/>
                <w:szCs w:val="24"/>
              </w:rPr>
              <w:t>（必须提供）</w:t>
            </w:r>
          </w:p>
          <w:p w14:paraId="583E5968" w14:textId="77777777" w:rsidR="005F0DC4" w:rsidRDefault="00E36FD2">
            <w:pPr>
              <w:adjustRightInd w:val="0"/>
              <w:snapToGrid w:val="0"/>
              <w:ind w:firstLineChars="200" w:firstLine="480"/>
              <w:rPr>
                <w:rFonts w:ascii="仿宋_GB2312" w:eastAsia="仿宋_GB2312" w:hAnsi="仿宋"/>
                <w:sz w:val="24"/>
                <w:szCs w:val="24"/>
              </w:rPr>
            </w:pPr>
            <w:r>
              <w:rPr>
                <w:rFonts w:ascii="仿宋_GB2312" w:eastAsia="仿宋_GB2312" w:hAnsi="仿宋" w:hint="eastAsia"/>
                <w:sz w:val="24"/>
                <w:szCs w:val="24"/>
              </w:rPr>
              <w:t>[由学校学术性组织（校教指委或学术委员会等），或相关部门组织的相应学科专业领域专家（不少于3名）组成的学术审查小组，经一定程序评价后出具。须由学术性组织盖章或学术审查小组全部专家签字。无统一格式要求。]</w:t>
            </w:r>
          </w:p>
          <w:p w14:paraId="6AF8D1CE" w14:textId="77777777" w:rsidR="005F0DC4" w:rsidRDefault="00E36FD2">
            <w:pPr>
              <w:adjustRightInd w:val="0"/>
              <w:snapToGrid w:val="0"/>
              <w:ind w:firstLineChars="200" w:firstLine="480"/>
              <w:rPr>
                <w:rFonts w:ascii="仿宋_GB2312" w:eastAsia="仿宋_GB2312" w:hAnsi="仿宋"/>
                <w:b/>
                <w:sz w:val="24"/>
                <w:szCs w:val="24"/>
              </w:rPr>
            </w:pPr>
            <w:r>
              <w:rPr>
                <w:rFonts w:ascii="仿宋_GB2312" w:eastAsia="仿宋_GB2312" w:hAnsi="黑体" w:hint="eastAsia"/>
                <w:b/>
                <w:sz w:val="24"/>
                <w:szCs w:val="24"/>
              </w:rPr>
              <w:t>3.课程数据信息表</w:t>
            </w:r>
            <w:r>
              <w:rPr>
                <w:rFonts w:ascii="仿宋_GB2312" w:eastAsia="仿宋_GB2312" w:hAnsi="仿宋" w:hint="eastAsia"/>
                <w:b/>
                <w:sz w:val="24"/>
                <w:szCs w:val="24"/>
              </w:rPr>
              <w:t>（必须提供）</w:t>
            </w:r>
          </w:p>
          <w:p w14:paraId="6695C2AC" w14:textId="77777777" w:rsidR="005F0DC4" w:rsidRDefault="00E36FD2">
            <w:pPr>
              <w:adjustRightInd w:val="0"/>
              <w:snapToGrid w:val="0"/>
              <w:ind w:firstLineChars="200" w:firstLine="480"/>
              <w:rPr>
                <w:rFonts w:ascii="仿宋_GB2312" w:eastAsia="仿宋_GB2312" w:hAnsi="仿宋"/>
                <w:sz w:val="24"/>
                <w:szCs w:val="24"/>
              </w:rPr>
            </w:pPr>
            <w:r>
              <w:rPr>
                <w:rFonts w:ascii="仿宋_GB2312" w:eastAsia="仿宋_GB2312" w:hAnsi="仿宋" w:hint="eastAsia"/>
                <w:sz w:val="24"/>
                <w:szCs w:val="24"/>
              </w:rPr>
              <w:t>（按照规定格式提供，须课程平台单位盖章。）</w:t>
            </w:r>
          </w:p>
          <w:p w14:paraId="1A5A1D9F" w14:textId="77777777" w:rsidR="005F0DC4" w:rsidRDefault="00E36FD2">
            <w:pPr>
              <w:adjustRightInd w:val="0"/>
              <w:snapToGrid w:val="0"/>
              <w:ind w:firstLineChars="200" w:firstLine="480"/>
              <w:rPr>
                <w:rFonts w:ascii="仿宋_GB2312" w:eastAsia="仿宋_GB2312" w:hAnsi="仿宋"/>
                <w:b/>
                <w:sz w:val="24"/>
                <w:szCs w:val="24"/>
              </w:rPr>
            </w:pPr>
            <w:r>
              <w:rPr>
                <w:rFonts w:ascii="仿宋_GB2312" w:eastAsia="仿宋_GB2312" w:hAnsi="黑体" w:hint="eastAsia"/>
                <w:b/>
                <w:sz w:val="24"/>
                <w:szCs w:val="24"/>
              </w:rPr>
              <w:t>4.校外评价意见</w:t>
            </w:r>
            <w:r>
              <w:rPr>
                <w:rFonts w:ascii="仿宋_GB2312" w:eastAsia="仿宋_GB2312" w:hAnsi="仿宋" w:hint="eastAsia"/>
                <w:b/>
                <w:sz w:val="24"/>
                <w:szCs w:val="24"/>
              </w:rPr>
              <w:t>（选择性提供）</w:t>
            </w:r>
          </w:p>
          <w:p w14:paraId="0E2F2E23" w14:textId="77777777" w:rsidR="005F0DC4" w:rsidRDefault="00E36FD2">
            <w:pPr>
              <w:adjustRightInd w:val="0"/>
              <w:snapToGrid w:val="0"/>
              <w:ind w:firstLineChars="200" w:firstLine="480"/>
              <w:rPr>
                <w:rFonts w:ascii="仿宋_GB2312" w:eastAsia="仿宋_GB2312" w:hAnsi="仿宋"/>
                <w:sz w:val="24"/>
                <w:szCs w:val="24"/>
              </w:rPr>
            </w:pPr>
            <w:r>
              <w:rPr>
                <w:rFonts w:ascii="仿宋_GB2312" w:eastAsia="仿宋_GB2312" w:hAnsi="仿宋" w:hint="eastAsia"/>
                <w:sz w:val="24"/>
                <w:szCs w:val="24"/>
              </w:rPr>
              <w:t>[此评价意见作为课程有关学术水平、课程质量、应用效果等某一方面的佐证性材料或补充材料，可由教育部教指委等专家组织，有关学术组织、课程联盟组织、课程应用高校（或高校相应院系）等出具，也可由相应学科专业领域的校外专家学者出具。须相关单位盖章或专家签字。评价意见以1份为宜，不得超过２份。无统一格式要求。]</w:t>
            </w:r>
          </w:p>
          <w:p w14:paraId="4309B23B" w14:textId="77777777" w:rsidR="005F0DC4" w:rsidRDefault="005F0DC4">
            <w:pPr>
              <w:adjustRightInd w:val="0"/>
              <w:snapToGrid w:val="0"/>
              <w:ind w:firstLineChars="200" w:firstLine="480"/>
              <w:rPr>
                <w:rFonts w:ascii="仿宋_GB2312" w:eastAsia="仿宋_GB2312" w:hAnsi="仿宋"/>
                <w:sz w:val="24"/>
                <w:szCs w:val="24"/>
              </w:rPr>
            </w:pPr>
          </w:p>
        </w:tc>
      </w:tr>
    </w:tbl>
    <w:p w14:paraId="440035B2" w14:textId="77777777" w:rsidR="005F0DC4" w:rsidRDefault="005F0DC4">
      <w:pPr>
        <w:pStyle w:val="1"/>
        <w:ind w:firstLine="480"/>
        <w:rPr>
          <w:sz w:val="24"/>
          <w:szCs w:val="24"/>
        </w:rPr>
      </w:pPr>
    </w:p>
    <w:sectPr w:rsidR="005F0DC4" w:rsidSect="0026591C">
      <w:footerReference w:type="default" r:id="rId15"/>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8C5901E" w14:textId="77777777" w:rsidR="00B06BB2" w:rsidRDefault="00B06BB2">
      <w:r>
        <w:separator/>
      </w:r>
    </w:p>
  </w:endnote>
  <w:endnote w:type="continuationSeparator" w:id="0">
    <w:p w14:paraId="15C5805D" w14:textId="77777777" w:rsidR="00B06BB2" w:rsidRDefault="00B06BB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仿宋_GB2312">
    <w:altName w:val="微软雅黑"/>
    <w:charset w:val="00"/>
    <w:family w:val="auto"/>
    <w:pitch w:val="default"/>
  </w:font>
  <w:font w:name="方正小标宋_GBK">
    <w:altName w:val="微软雅黑"/>
    <w:charset w:val="86"/>
    <w:family w:val="script"/>
    <w:pitch w:val="default"/>
    <w:sig w:usb0="00000000" w:usb1="00000000" w:usb2="00000010" w:usb3="00000000" w:csb0="00040000" w:csb1="00000000"/>
  </w:font>
  <w:font w:name="方正小标宋简体">
    <w:altName w:val="微软雅黑"/>
    <w:charset w:val="86"/>
    <w:family w:val="script"/>
    <w:pitch w:val="default"/>
    <w:sig w:usb0="00000000" w:usb1="00000000" w:usb2="00000000" w:usb3="00000000" w:csb0="00040000" w:csb1="00000000"/>
  </w:font>
  <w:font w:name="黑体">
    <w:altName w:val="SimHei"/>
    <w:panose1 w:val="02010609060101010101"/>
    <w:charset w:val="86"/>
    <w:family w:val="modern"/>
    <w:pitch w:val="fixed"/>
    <w:sig w:usb0="800002BF" w:usb1="38CF7CFA" w:usb2="00000016" w:usb3="00000000" w:csb0="00040001" w:csb1="00000000"/>
  </w:font>
  <w:font w:name="Wingdings">
    <w:panose1 w:val="05000000000000000000"/>
    <w:charset w:val="02"/>
    <w:family w:val="auto"/>
    <w:pitch w:val="variable"/>
    <w:sig w:usb0="00000000" w:usb1="10000000" w:usb2="00000000" w:usb3="00000000" w:csb0="80000000" w:csb1="00000000"/>
  </w:font>
  <w:font w:name="仿宋">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E4C5F2" w14:textId="77777777" w:rsidR="005F0DC4" w:rsidRDefault="005F0DC4">
    <w:pPr>
      <w:pStyle w:val="a7"/>
      <w:jc w:val="center"/>
    </w:pPr>
  </w:p>
  <w:p w14:paraId="438ABC3E" w14:textId="77777777" w:rsidR="005F0DC4" w:rsidRDefault="005F0DC4">
    <w:pPr>
      <w:pStyle w:val="a7"/>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3DB3BA" w14:textId="77777777" w:rsidR="005F0DC4" w:rsidRDefault="00B06BB2">
    <w:pPr>
      <w:pStyle w:val="a7"/>
      <w:jc w:val="center"/>
    </w:pPr>
    <w:r>
      <w:rPr>
        <w:noProof/>
      </w:rPr>
      <w:pict w14:anchorId="31757061">
        <v:shapetype id="_x0000_t202" coordsize="21600,21600" o:spt="202" path="m,l,21600r21600,l21600,xe">
          <v:stroke joinstyle="miter"/>
          <v:path gradientshapeok="t" o:connecttype="rect"/>
        </v:shapetype>
        <v:shape id="文本框 1" o:spid="_x0000_s2050" type="#_x0000_t202" style="position:absolute;left:0;text-align:left;margin-left:0;margin-top:0;width:2in;height:2in;z-index:251659264;visibility:visible;mso-wrap-style:none;mso-position-horizontal:center;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" filled="f" stroked="f" strokeweight=".5pt">
          <v:textbox style="mso-fit-shape-to-text:t" inset="0,0,0,0">
            <w:txbxContent>
              <w:p w14:paraId="1D2F5CBA" w14:textId="77777777" w:rsidR="005F0DC4" w:rsidRDefault="00530D7B">
                <w:pPr>
                  <w:pStyle w:val="a7"/>
                </w:pPr>
                <w:r>
                  <w:fldChar w:fldCharType="begin"/>
                </w:r>
                <w:r w:rsidR="00E36FD2">
                  <w:instrText xml:space="preserve"> PAGE  \* MERGEFORMAT </w:instrText>
                </w:r>
                <w:r>
                  <w:fldChar w:fldCharType="separate"/>
                </w:r>
                <w:r w:rsidR="00496E4B">
                  <w:rPr>
                    <w:noProof/>
                  </w:rPr>
                  <w:t>1</w:t>
                </w:r>
                <w:r>
                  <w:fldChar w:fldCharType="end"/>
                </w:r>
              </w:p>
            </w:txbxContent>
          </v:textbox>
          <w10:wrap anchorx="margin"/>
        </v:shape>
      </w:pict>
    </w:r>
    <w:sdt>
      <w:sdtPr>
        <w:id w:val="15187993"/>
      </w:sdtPr>
      <w:sdtEndPr/>
      <w:sdtContent/>
    </w:sdt>
  </w:p>
  <w:p w14:paraId="6724D1DE" w14:textId="77777777" w:rsidR="005F0DC4" w:rsidRDefault="005F0DC4">
    <w:pPr>
      <w:pStyle w:val="a7"/>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2A84D6" w14:textId="77777777" w:rsidR="005F0DC4" w:rsidRDefault="00B06BB2">
    <w:pPr>
      <w:pStyle w:val="a7"/>
      <w:jc w:val="center"/>
    </w:pPr>
    <w:r>
      <w:rPr>
        <w:noProof/>
      </w:rPr>
      <w:pict w14:anchorId="0165104F">
        <v:shapetype id="_x0000_t202" coordsize="21600,21600" o:spt="202" path="m,l,21600r21600,l21600,xe">
          <v:stroke joinstyle="miter"/>
          <v:path gradientshapeok="t" o:connecttype="rect"/>
        </v:shapetype>
        <v:shape id="文本框 2" o:spid="_x0000_s2049" type="#_x0000_t202" style="position:absolute;left:0;text-align:left;margin-left:0;margin-top:0;width:2in;height:2in;z-index:251660288;visibility:visible;mso-wrap-style:none;mso-position-horizontal:center;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" filled="f" stroked="f" strokeweight=".5pt">
          <v:textbox style="mso-fit-shape-to-text:t" inset="0,0,0,0">
            <w:txbxContent>
              <w:p w14:paraId="0382AEFE" w14:textId="77777777" w:rsidR="005F0DC4" w:rsidRDefault="00530D7B">
                <w:pPr>
                  <w:pStyle w:val="a7"/>
                </w:pPr>
                <w:r>
                  <w:fldChar w:fldCharType="begin"/>
                </w:r>
                <w:r w:rsidR="00E36FD2">
                  <w:instrText xml:space="preserve"> PAGE  \* MERGEFORMAT </w:instrText>
                </w:r>
                <w:r>
                  <w:fldChar w:fldCharType="separate"/>
                </w:r>
                <w:r w:rsidR="00496E4B">
                  <w:rPr>
                    <w:noProof/>
                  </w:rPr>
                  <w:t>4</w:t>
                </w:r>
                <w:r>
                  <w:fldChar w:fldCharType="end"/>
                </w:r>
              </w:p>
            </w:txbxContent>
          </v:textbox>
          <w10:wrap anchorx="margin"/>
        </v:shape>
      </w:pict>
    </w:r>
  </w:p>
  <w:p w14:paraId="133704E6" w14:textId="77777777" w:rsidR="005F0DC4" w:rsidRDefault="005F0DC4">
    <w:pPr>
      <w:pStyle w:val="a7"/>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62B473B" w14:textId="77777777" w:rsidR="00B06BB2" w:rsidRDefault="00B06BB2">
      <w:r>
        <w:separator/>
      </w:r>
    </w:p>
  </w:footnote>
  <w:footnote w:type="continuationSeparator" w:id="0">
    <w:p w14:paraId="51B237ED" w14:textId="77777777" w:rsidR="00B06BB2" w:rsidRDefault="00B06BB2">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9A7BABB3"/>
    <w:multiLevelType w:val="singleLevel"/>
    <w:tmpl w:val="9A7BABB3"/>
    <w:lvl w:ilvl="0">
      <w:start w:val="2"/>
      <w:numFmt w:val="decimal"/>
      <w:suff w:val="nothing"/>
      <w:lvlText w:val="%1、"/>
      <w:lvlJc w:val="left"/>
    </w:lvl>
  </w:abstractNum>
  <w:abstractNum w:abstractNumId="1" w15:restartNumberingAfterBreak="0">
    <w:nsid w:val="22BE7737"/>
    <w:multiLevelType w:val="singleLevel"/>
    <w:tmpl w:val="22BE7737"/>
    <w:lvl w:ilvl="0">
      <w:start w:val="1"/>
      <w:numFmt w:val="decimal"/>
      <w:suff w:val="nothing"/>
      <w:lvlText w:val="%1、"/>
      <w:lvlJc w:val="left"/>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2051"/>
    <o:shapelayout v:ext="edit">
      <o:idmap v:ext="edit" data="2"/>
    </o:shapelayout>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2"/>
    <w:compatSetting w:name="useWord2013TrackBottomHyphenation" w:uri="http://schemas.microsoft.com/office/word" w:val="1"/>
  </w:compat>
  <w:rsids>
    <w:rsidRoot w:val="00D0206D"/>
    <w:rsid w:val="00000F63"/>
    <w:rsid w:val="00003769"/>
    <w:rsid w:val="0000729A"/>
    <w:rsid w:val="00011426"/>
    <w:rsid w:val="00011954"/>
    <w:rsid w:val="00012728"/>
    <w:rsid w:val="00013759"/>
    <w:rsid w:val="0001616D"/>
    <w:rsid w:val="000168BF"/>
    <w:rsid w:val="00031A2E"/>
    <w:rsid w:val="0003786D"/>
    <w:rsid w:val="00042130"/>
    <w:rsid w:val="0004357B"/>
    <w:rsid w:val="00043E3D"/>
    <w:rsid w:val="00044C18"/>
    <w:rsid w:val="00045EF3"/>
    <w:rsid w:val="00051D63"/>
    <w:rsid w:val="000535F0"/>
    <w:rsid w:val="00053F6E"/>
    <w:rsid w:val="00054BFF"/>
    <w:rsid w:val="00054F87"/>
    <w:rsid w:val="00062EB0"/>
    <w:rsid w:val="000634F0"/>
    <w:rsid w:val="000705BF"/>
    <w:rsid w:val="000725C8"/>
    <w:rsid w:val="00093EF7"/>
    <w:rsid w:val="00094977"/>
    <w:rsid w:val="00095EF7"/>
    <w:rsid w:val="00096164"/>
    <w:rsid w:val="000A1A6A"/>
    <w:rsid w:val="000A54E4"/>
    <w:rsid w:val="000A5586"/>
    <w:rsid w:val="000C218F"/>
    <w:rsid w:val="000D262F"/>
    <w:rsid w:val="000D45D7"/>
    <w:rsid w:val="000D66DE"/>
    <w:rsid w:val="000D79EC"/>
    <w:rsid w:val="000E249B"/>
    <w:rsid w:val="000E2B12"/>
    <w:rsid w:val="000E65CB"/>
    <w:rsid w:val="00100FE1"/>
    <w:rsid w:val="001017AB"/>
    <w:rsid w:val="00104A05"/>
    <w:rsid w:val="001078CA"/>
    <w:rsid w:val="00110490"/>
    <w:rsid w:val="00113952"/>
    <w:rsid w:val="001227A8"/>
    <w:rsid w:val="00134DB6"/>
    <w:rsid w:val="001364FC"/>
    <w:rsid w:val="00137F5B"/>
    <w:rsid w:val="0014153F"/>
    <w:rsid w:val="001538CB"/>
    <w:rsid w:val="001543E9"/>
    <w:rsid w:val="001612E2"/>
    <w:rsid w:val="0016311E"/>
    <w:rsid w:val="00165A40"/>
    <w:rsid w:val="00175663"/>
    <w:rsid w:val="0019520A"/>
    <w:rsid w:val="00197AEA"/>
    <w:rsid w:val="001A2BD5"/>
    <w:rsid w:val="001A56AA"/>
    <w:rsid w:val="001A6307"/>
    <w:rsid w:val="001B77DB"/>
    <w:rsid w:val="001C076B"/>
    <w:rsid w:val="001C5CF6"/>
    <w:rsid w:val="001D38B3"/>
    <w:rsid w:val="001D7185"/>
    <w:rsid w:val="001E15E3"/>
    <w:rsid w:val="001F0DFD"/>
    <w:rsid w:val="002054D4"/>
    <w:rsid w:val="002107A4"/>
    <w:rsid w:val="00212CC7"/>
    <w:rsid w:val="00213DC2"/>
    <w:rsid w:val="00217CE4"/>
    <w:rsid w:val="0023358E"/>
    <w:rsid w:val="00241490"/>
    <w:rsid w:val="0024265C"/>
    <w:rsid w:val="00244ACF"/>
    <w:rsid w:val="0024692A"/>
    <w:rsid w:val="002522DD"/>
    <w:rsid w:val="00253DC8"/>
    <w:rsid w:val="0025635E"/>
    <w:rsid w:val="00262713"/>
    <w:rsid w:val="00263E25"/>
    <w:rsid w:val="0026591C"/>
    <w:rsid w:val="00267CFE"/>
    <w:rsid w:val="00271540"/>
    <w:rsid w:val="0027454D"/>
    <w:rsid w:val="0028243B"/>
    <w:rsid w:val="00282A01"/>
    <w:rsid w:val="00283FE9"/>
    <w:rsid w:val="00287708"/>
    <w:rsid w:val="002A1CF0"/>
    <w:rsid w:val="002A5778"/>
    <w:rsid w:val="002A6F36"/>
    <w:rsid w:val="002A770B"/>
    <w:rsid w:val="002B1D3E"/>
    <w:rsid w:val="002B2D34"/>
    <w:rsid w:val="002C52C0"/>
    <w:rsid w:val="002D00D3"/>
    <w:rsid w:val="002D0326"/>
    <w:rsid w:val="002D6676"/>
    <w:rsid w:val="002E0177"/>
    <w:rsid w:val="002F3B10"/>
    <w:rsid w:val="003033F0"/>
    <w:rsid w:val="00304B77"/>
    <w:rsid w:val="00304FEC"/>
    <w:rsid w:val="00307531"/>
    <w:rsid w:val="00312F54"/>
    <w:rsid w:val="00321E02"/>
    <w:rsid w:val="0032383F"/>
    <w:rsid w:val="00326F2C"/>
    <w:rsid w:val="003671F3"/>
    <w:rsid w:val="003802BB"/>
    <w:rsid w:val="00383CD3"/>
    <w:rsid w:val="00396A7A"/>
    <w:rsid w:val="003A2850"/>
    <w:rsid w:val="003C0BD1"/>
    <w:rsid w:val="003C6334"/>
    <w:rsid w:val="003C7274"/>
    <w:rsid w:val="003C72A7"/>
    <w:rsid w:val="003C75D2"/>
    <w:rsid w:val="003E26A1"/>
    <w:rsid w:val="003E3647"/>
    <w:rsid w:val="003E655B"/>
    <w:rsid w:val="003E7746"/>
    <w:rsid w:val="0040048D"/>
    <w:rsid w:val="004114F4"/>
    <w:rsid w:val="004138CF"/>
    <w:rsid w:val="00414682"/>
    <w:rsid w:val="00420A08"/>
    <w:rsid w:val="00433EC1"/>
    <w:rsid w:val="00434558"/>
    <w:rsid w:val="0043617C"/>
    <w:rsid w:val="0044358D"/>
    <w:rsid w:val="004502EA"/>
    <w:rsid w:val="00454D57"/>
    <w:rsid w:val="00455D5A"/>
    <w:rsid w:val="0045695F"/>
    <w:rsid w:val="0047414F"/>
    <w:rsid w:val="004863F1"/>
    <w:rsid w:val="00496E4B"/>
    <w:rsid w:val="004A0021"/>
    <w:rsid w:val="004A1B5F"/>
    <w:rsid w:val="004A42BD"/>
    <w:rsid w:val="004B0458"/>
    <w:rsid w:val="004D4E83"/>
    <w:rsid w:val="004D619D"/>
    <w:rsid w:val="004E20B3"/>
    <w:rsid w:val="004F062E"/>
    <w:rsid w:val="004F0C90"/>
    <w:rsid w:val="00514A82"/>
    <w:rsid w:val="00523214"/>
    <w:rsid w:val="005234DD"/>
    <w:rsid w:val="00530447"/>
    <w:rsid w:val="00530D7B"/>
    <w:rsid w:val="00531421"/>
    <w:rsid w:val="0054161E"/>
    <w:rsid w:val="00545ED4"/>
    <w:rsid w:val="005504C4"/>
    <w:rsid w:val="00550B21"/>
    <w:rsid w:val="005531DC"/>
    <w:rsid w:val="00555F1E"/>
    <w:rsid w:val="00556278"/>
    <w:rsid w:val="0055755A"/>
    <w:rsid w:val="005610F6"/>
    <w:rsid w:val="0056257F"/>
    <w:rsid w:val="00573B15"/>
    <w:rsid w:val="005745AC"/>
    <w:rsid w:val="00575D41"/>
    <w:rsid w:val="00586FBE"/>
    <w:rsid w:val="0059275F"/>
    <w:rsid w:val="005A00F4"/>
    <w:rsid w:val="005B7F2F"/>
    <w:rsid w:val="005D4049"/>
    <w:rsid w:val="005E2427"/>
    <w:rsid w:val="005E2F36"/>
    <w:rsid w:val="005F0DC4"/>
    <w:rsid w:val="005F39C7"/>
    <w:rsid w:val="00610C75"/>
    <w:rsid w:val="0063293B"/>
    <w:rsid w:val="00643AF6"/>
    <w:rsid w:val="00651D97"/>
    <w:rsid w:val="00652D52"/>
    <w:rsid w:val="00653AE1"/>
    <w:rsid w:val="0065449A"/>
    <w:rsid w:val="00655D93"/>
    <w:rsid w:val="00660312"/>
    <w:rsid w:val="00667B2E"/>
    <w:rsid w:val="00673B15"/>
    <w:rsid w:val="006772FC"/>
    <w:rsid w:val="00691365"/>
    <w:rsid w:val="00691D18"/>
    <w:rsid w:val="006B12B1"/>
    <w:rsid w:val="006B639F"/>
    <w:rsid w:val="006C21CA"/>
    <w:rsid w:val="006C3B1F"/>
    <w:rsid w:val="006C4674"/>
    <w:rsid w:val="006C50EE"/>
    <w:rsid w:val="006C5531"/>
    <w:rsid w:val="006C7AE0"/>
    <w:rsid w:val="006E6036"/>
    <w:rsid w:val="006E60DE"/>
    <w:rsid w:val="006E7652"/>
    <w:rsid w:val="006F2467"/>
    <w:rsid w:val="006F43D1"/>
    <w:rsid w:val="006F5638"/>
    <w:rsid w:val="0070236A"/>
    <w:rsid w:val="0071024D"/>
    <w:rsid w:val="00731F2A"/>
    <w:rsid w:val="00746EE0"/>
    <w:rsid w:val="007654B4"/>
    <w:rsid w:val="007776B5"/>
    <w:rsid w:val="00787686"/>
    <w:rsid w:val="00792707"/>
    <w:rsid w:val="00793465"/>
    <w:rsid w:val="00794DA8"/>
    <w:rsid w:val="007A4175"/>
    <w:rsid w:val="007A4990"/>
    <w:rsid w:val="007A4FA3"/>
    <w:rsid w:val="007B04FE"/>
    <w:rsid w:val="007B6BAA"/>
    <w:rsid w:val="007C7739"/>
    <w:rsid w:val="007D02A2"/>
    <w:rsid w:val="007D523B"/>
    <w:rsid w:val="00800317"/>
    <w:rsid w:val="00802AB3"/>
    <w:rsid w:val="008042CA"/>
    <w:rsid w:val="00807562"/>
    <w:rsid w:val="00807B7D"/>
    <w:rsid w:val="00821ABE"/>
    <w:rsid w:val="00824E2C"/>
    <w:rsid w:val="008257F6"/>
    <w:rsid w:val="00851533"/>
    <w:rsid w:val="00854FCD"/>
    <w:rsid w:val="008553E0"/>
    <w:rsid w:val="008605E6"/>
    <w:rsid w:val="00860A62"/>
    <w:rsid w:val="0086117A"/>
    <w:rsid w:val="00864EB3"/>
    <w:rsid w:val="008671D2"/>
    <w:rsid w:val="00867DA9"/>
    <w:rsid w:val="008720CB"/>
    <w:rsid w:val="008806A1"/>
    <w:rsid w:val="00881937"/>
    <w:rsid w:val="00884A33"/>
    <w:rsid w:val="00886AC2"/>
    <w:rsid w:val="008931A7"/>
    <w:rsid w:val="00893BEE"/>
    <w:rsid w:val="008947E9"/>
    <w:rsid w:val="00894AA3"/>
    <w:rsid w:val="008A54FE"/>
    <w:rsid w:val="008A7368"/>
    <w:rsid w:val="008B47ED"/>
    <w:rsid w:val="008D31D8"/>
    <w:rsid w:val="008F23E8"/>
    <w:rsid w:val="008F3CCF"/>
    <w:rsid w:val="0091032A"/>
    <w:rsid w:val="00914ED8"/>
    <w:rsid w:val="0091574A"/>
    <w:rsid w:val="00917BD5"/>
    <w:rsid w:val="009211A0"/>
    <w:rsid w:val="00933E20"/>
    <w:rsid w:val="0094231C"/>
    <w:rsid w:val="00947DD2"/>
    <w:rsid w:val="0095016E"/>
    <w:rsid w:val="00955739"/>
    <w:rsid w:val="00956F3E"/>
    <w:rsid w:val="009602D7"/>
    <w:rsid w:val="00962854"/>
    <w:rsid w:val="00976E81"/>
    <w:rsid w:val="00983B16"/>
    <w:rsid w:val="00984CF5"/>
    <w:rsid w:val="00986E35"/>
    <w:rsid w:val="00991114"/>
    <w:rsid w:val="009914F1"/>
    <w:rsid w:val="00992EA8"/>
    <w:rsid w:val="00994179"/>
    <w:rsid w:val="009A6B73"/>
    <w:rsid w:val="009B25E9"/>
    <w:rsid w:val="009B52C5"/>
    <w:rsid w:val="009D2BE9"/>
    <w:rsid w:val="009D46F6"/>
    <w:rsid w:val="009E2BCD"/>
    <w:rsid w:val="009E4152"/>
    <w:rsid w:val="009E7792"/>
    <w:rsid w:val="00A0234B"/>
    <w:rsid w:val="00A15D46"/>
    <w:rsid w:val="00A21E19"/>
    <w:rsid w:val="00A348D7"/>
    <w:rsid w:val="00A40177"/>
    <w:rsid w:val="00A43389"/>
    <w:rsid w:val="00A45D03"/>
    <w:rsid w:val="00A542A8"/>
    <w:rsid w:val="00A560B1"/>
    <w:rsid w:val="00A63C45"/>
    <w:rsid w:val="00A82743"/>
    <w:rsid w:val="00A844E5"/>
    <w:rsid w:val="00A860C6"/>
    <w:rsid w:val="00A9080C"/>
    <w:rsid w:val="00A9466F"/>
    <w:rsid w:val="00AA7683"/>
    <w:rsid w:val="00AB023C"/>
    <w:rsid w:val="00AD4AC6"/>
    <w:rsid w:val="00AE2385"/>
    <w:rsid w:val="00AE7A74"/>
    <w:rsid w:val="00AF66C5"/>
    <w:rsid w:val="00B046EF"/>
    <w:rsid w:val="00B06BB2"/>
    <w:rsid w:val="00B07851"/>
    <w:rsid w:val="00B13F36"/>
    <w:rsid w:val="00B3232E"/>
    <w:rsid w:val="00B451A4"/>
    <w:rsid w:val="00B61F5C"/>
    <w:rsid w:val="00B64072"/>
    <w:rsid w:val="00B6477F"/>
    <w:rsid w:val="00B705CE"/>
    <w:rsid w:val="00B70A5D"/>
    <w:rsid w:val="00B76109"/>
    <w:rsid w:val="00B82860"/>
    <w:rsid w:val="00B86299"/>
    <w:rsid w:val="00B93484"/>
    <w:rsid w:val="00B95CD3"/>
    <w:rsid w:val="00B96D33"/>
    <w:rsid w:val="00BA28E9"/>
    <w:rsid w:val="00BB5462"/>
    <w:rsid w:val="00BB5CD3"/>
    <w:rsid w:val="00BC0DEA"/>
    <w:rsid w:val="00BC27EB"/>
    <w:rsid w:val="00BC60D8"/>
    <w:rsid w:val="00BD23DC"/>
    <w:rsid w:val="00BD2FFE"/>
    <w:rsid w:val="00BE12FE"/>
    <w:rsid w:val="00BE5BAE"/>
    <w:rsid w:val="00BF4897"/>
    <w:rsid w:val="00BF55CA"/>
    <w:rsid w:val="00BF7465"/>
    <w:rsid w:val="00C05DDC"/>
    <w:rsid w:val="00C242FF"/>
    <w:rsid w:val="00C25167"/>
    <w:rsid w:val="00C27A3C"/>
    <w:rsid w:val="00C3177A"/>
    <w:rsid w:val="00C33255"/>
    <w:rsid w:val="00C4303D"/>
    <w:rsid w:val="00C5760B"/>
    <w:rsid w:val="00C60187"/>
    <w:rsid w:val="00C74E79"/>
    <w:rsid w:val="00C75A8B"/>
    <w:rsid w:val="00C76DFA"/>
    <w:rsid w:val="00C822A2"/>
    <w:rsid w:val="00C9436D"/>
    <w:rsid w:val="00CB244B"/>
    <w:rsid w:val="00CB391C"/>
    <w:rsid w:val="00CB7AA8"/>
    <w:rsid w:val="00CD1C55"/>
    <w:rsid w:val="00CD2227"/>
    <w:rsid w:val="00CD382D"/>
    <w:rsid w:val="00CE443A"/>
    <w:rsid w:val="00CE5000"/>
    <w:rsid w:val="00D00CBF"/>
    <w:rsid w:val="00D0206D"/>
    <w:rsid w:val="00D04890"/>
    <w:rsid w:val="00D075BF"/>
    <w:rsid w:val="00D11CBD"/>
    <w:rsid w:val="00D2441B"/>
    <w:rsid w:val="00D3052C"/>
    <w:rsid w:val="00D313C8"/>
    <w:rsid w:val="00D34A1A"/>
    <w:rsid w:val="00D51535"/>
    <w:rsid w:val="00D525CD"/>
    <w:rsid w:val="00D53442"/>
    <w:rsid w:val="00D56668"/>
    <w:rsid w:val="00D60B67"/>
    <w:rsid w:val="00D62399"/>
    <w:rsid w:val="00D65C07"/>
    <w:rsid w:val="00D73550"/>
    <w:rsid w:val="00D77A9E"/>
    <w:rsid w:val="00D8415C"/>
    <w:rsid w:val="00D846E6"/>
    <w:rsid w:val="00DA11A0"/>
    <w:rsid w:val="00DB15D8"/>
    <w:rsid w:val="00DB40D8"/>
    <w:rsid w:val="00DB6E42"/>
    <w:rsid w:val="00DC25D2"/>
    <w:rsid w:val="00DC5D58"/>
    <w:rsid w:val="00DC6596"/>
    <w:rsid w:val="00DD4E06"/>
    <w:rsid w:val="00DD6B02"/>
    <w:rsid w:val="00DE1C13"/>
    <w:rsid w:val="00DE71DE"/>
    <w:rsid w:val="00DF6B04"/>
    <w:rsid w:val="00DF7F16"/>
    <w:rsid w:val="00E10421"/>
    <w:rsid w:val="00E1262D"/>
    <w:rsid w:val="00E12A28"/>
    <w:rsid w:val="00E15BD2"/>
    <w:rsid w:val="00E219D6"/>
    <w:rsid w:val="00E24899"/>
    <w:rsid w:val="00E25902"/>
    <w:rsid w:val="00E36FD2"/>
    <w:rsid w:val="00E51F5A"/>
    <w:rsid w:val="00E6153B"/>
    <w:rsid w:val="00E74F0B"/>
    <w:rsid w:val="00E769EF"/>
    <w:rsid w:val="00E76E18"/>
    <w:rsid w:val="00E859F0"/>
    <w:rsid w:val="00E94092"/>
    <w:rsid w:val="00E940AA"/>
    <w:rsid w:val="00EA0D95"/>
    <w:rsid w:val="00EA549C"/>
    <w:rsid w:val="00EA74A2"/>
    <w:rsid w:val="00EB2661"/>
    <w:rsid w:val="00EB4CE1"/>
    <w:rsid w:val="00EB617A"/>
    <w:rsid w:val="00EC7F1C"/>
    <w:rsid w:val="00ED49DD"/>
    <w:rsid w:val="00ED689E"/>
    <w:rsid w:val="00EE1CFD"/>
    <w:rsid w:val="00EE24DF"/>
    <w:rsid w:val="00EF4DB2"/>
    <w:rsid w:val="00F026DE"/>
    <w:rsid w:val="00F14A4F"/>
    <w:rsid w:val="00F221B9"/>
    <w:rsid w:val="00F23818"/>
    <w:rsid w:val="00F27C5F"/>
    <w:rsid w:val="00F40D49"/>
    <w:rsid w:val="00F44ADA"/>
    <w:rsid w:val="00F50E91"/>
    <w:rsid w:val="00F5215B"/>
    <w:rsid w:val="00F564C1"/>
    <w:rsid w:val="00F56743"/>
    <w:rsid w:val="00F74740"/>
    <w:rsid w:val="00F948EC"/>
    <w:rsid w:val="00FC013F"/>
    <w:rsid w:val="00FC2476"/>
    <w:rsid w:val="00FC3928"/>
    <w:rsid w:val="00FC45C4"/>
    <w:rsid w:val="00FC7B3D"/>
    <w:rsid w:val="00FD19D6"/>
    <w:rsid w:val="00FE5903"/>
    <w:rsid w:val="00FF1FC7"/>
    <w:rsid w:val="01295EBC"/>
    <w:rsid w:val="02EA3D79"/>
    <w:rsid w:val="03322CED"/>
    <w:rsid w:val="045D4E92"/>
    <w:rsid w:val="068F61DD"/>
    <w:rsid w:val="06E77D57"/>
    <w:rsid w:val="09676216"/>
    <w:rsid w:val="0968491D"/>
    <w:rsid w:val="0B607B2D"/>
    <w:rsid w:val="0CE6372D"/>
    <w:rsid w:val="0CED17A3"/>
    <w:rsid w:val="0D2D2492"/>
    <w:rsid w:val="0DF45B03"/>
    <w:rsid w:val="0E517473"/>
    <w:rsid w:val="103C6E95"/>
    <w:rsid w:val="118A5D68"/>
    <w:rsid w:val="14620CF0"/>
    <w:rsid w:val="148A3ABD"/>
    <w:rsid w:val="158D6B5A"/>
    <w:rsid w:val="17523AA0"/>
    <w:rsid w:val="17BE6127"/>
    <w:rsid w:val="189E2139"/>
    <w:rsid w:val="18EE0C5B"/>
    <w:rsid w:val="1BB25564"/>
    <w:rsid w:val="1C41270B"/>
    <w:rsid w:val="1D94570D"/>
    <w:rsid w:val="1E1C744D"/>
    <w:rsid w:val="1E271961"/>
    <w:rsid w:val="1E976784"/>
    <w:rsid w:val="1F175367"/>
    <w:rsid w:val="1F2C2B07"/>
    <w:rsid w:val="1F6229A8"/>
    <w:rsid w:val="1FD654C3"/>
    <w:rsid w:val="20C0625B"/>
    <w:rsid w:val="2164487C"/>
    <w:rsid w:val="258E36FC"/>
    <w:rsid w:val="26AB0848"/>
    <w:rsid w:val="26AB1A6B"/>
    <w:rsid w:val="270B3F32"/>
    <w:rsid w:val="276B4295"/>
    <w:rsid w:val="289A15D2"/>
    <w:rsid w:val="28A0312B"/>
    <w:rsid w:val="28E02704"/>
    <w:rsid w:val="2ABA423D"/>
    <w:rsid w:val="2B307B60"/>
    <w:rsid w:val="2C1D0220"/>
    <w:rsid w:val="2C4E5A04"/>
    <w:rsid w:val="2CAD6F8A"/>
    <w:rsid w:val="2DAA2CD6"/>
    <w:rsid w:val="2FAA76DA"/>
    <w:rsid w:val="31207552"/>
    <w:rsid w:val="31812D50"/>
    <w:rsid w:val="322C541C"/>
    <w:rsid w:val="326C52E4"/>
    <w:rsid w:val="32723DFE"/>
    <w:rsid w:val="333B4A8E"/>
    <w:rsid w:val="353140BF"/>
    <w:rsid w:val="36B67DF5"/>
    <w:rsid w:val="3774259E"/>
    <w:rsid w:val="38471F25"/>
    <w:rsid w:val="387634CA"/>
    <w:rsid w:val="38BB1282"/>
    <w:rsid w:val="38E915E9"/>
    <w:rsid w:val="3A352918"/>
    <w:rsid w:val="3AE11DAB"/>
    <w:rsid w:val="3B2B70C3"/>
    <w:rsid w:val="3BA23E0B"/>
    <w:rsid w:val="3BBE131D"/>
    <w:rsid w:val="3E3C7B68"/>
    <w:rsid w:val="4004620C"/>
    <w:rsid w:val="4091600A"/>
    <w:rsid w:val="40C567C1"/>
    <w:rsid w:val="40D9477E"/>
    <w:rsid w:val="4152695A"/>
    <w:rsid w:val="41725BC5"/>
    <w:rsid w:val="41A93390"/>
    <w:rsid w:val="424A1576"/>
    <w:rsid w:val="45C97CBB"/>
    <w:rsid w:val="463D30DA"/>
    <w:rsid w:val="47522D16"/>
    <w:rsid w:val="48316FFA"/>
    <w:rsid w:val="495352F9"/>
    <w:rsid w:val="49985D17"/>
    <w:rsid w:val="4A2E4207"/>
    <w:rsid w:val="4A8177C9"/>
    <w:rsid w:val="4AA13916"/>
    <w:rsid w:val="4AB222FD"/>
    <w:rsid w:val="4B3C5415"/>
    <w:rsid w:val="4DA204A9"/>
    <w:rsid w:val="4E5F3A3A"/>
    <w:rsid w:val="52345077"/>
    <w:rsid w:val="5333511E"/>
    <w:rsid w:val="5354423F"/>
    <w:rsid w:val="53A05590"/>
    <w:rsid w:val="53C86CBE"/>
    <w:rsid w:val="53F17BF1"/>
    <w:rsid w:val="54B23FA5"/>
    <w:rsid w:val="55A85DC8"/>
    <w:rsid w:val="59A909AB"/>
    <w:rsid w:val="5BDD4CAF"/>
    <w:rsid w:val="5C991738"/>
    <w:rsid w:val="5DC850F0"/>
    <w:rsid w:val="5DF760DD"/>
    <w:rsid w:val="5F20082E"/>
    <w:rsid w:val="60E17ADE"/>
    <w:rsid w:val="6693535A"/>
    <w:rsid w:val="671A1206"/>
    <w:rsid w:val="67F917CC"/>
    <w:rsid w:val="6864060B"/>
    <w:rsid w:val="68866A6A"/>
    <w:rsid w:val="69EC77E3"/>
    <w:rsid w:val="6A167308"/>
    <w:rsid w:val="6BE1719F"/>
    <w:rsid w:val="6CEE212E"/>
    <w:rsid w:val="6E68245A"/>
    <w:rsid w:val="6ED25374"/>
    <w:rsid w:val="70707183"/>
    <w:rsid w:val="715A717E"/>
    <w:rsid w:val="71644F4B"/>
    <w:rsid w:val="73DA313D"/>
    <w:rsid w:val="7471431A"/>
    <w:rsid w:val="74D45CBC"/>
    <w:rsid w:val="74DE605A"/>
    <w:rsid w:val="782970B4"/>
    <w:rsid w:val="788A29CD"/>
    <w:rsid w:val="78D3576C"/>
    <w:rsid w:val="7A894395"/>
    <w:rsid w:val="7A993E14"/>
    <w:rsid w:val="7CFF31E0"/>
    <w:rsid w:val="7DB72642"/>
    <w:rsid w:val="7E046E9B"/>
    <w:rsid w:val="7E4E6BE1"/>
    <w:rsid w:val="7EF83BE8"/>
    <w:rsid w:val="7F046F09"/>
    <w:rsid w:val="7F6F6194"/>
    <w:rsid w:val="7F8022CF"/>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1"/>
    <o:shapelayout v:ext="edit">
      <o:idmap v:ext="edit" data="1"/>
    </o:shapelayout>
  </w:shapeDefaults>
  <w:decimalSymbol w:val="."/>
  <w:listSeparator w:val=","/>
  <w14:docId w14:val="47F13722"/>
  <w15:docId w15:val="{679B6A94-1647-4973-A0AA-DE4C2C5E0F9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nhideWhenUsed="1" w:qFormat="1"/>
    <w:lsdException w:name="header"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nhideWhenUsed="1" w:qFormat="1"/>
    <w:lsdException w:name="Table Grid" w:uiPriority="59"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26591C"/>
    <w:pPr>
      <w:widowControl w:val="0"/>
      <w:jc w:val="both"/>
    </w:pPr>
    <w:rPr>
      <w:kern w:val="2"/>
      <w:sz w:val="21"/>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text"/>
    <w:basedOn w:val="a"/>
    <w:link w:val="a4"/>
    <w:uiPriority w:val="99"/>
    <w:unhideWhenUsed/>
    <w:qFormat/>
    <w:rsid w:val="0026591C"/>
    <w:pPr>
      <w:jc w:val="left"/>
    </w:pPr>
  </w:style>
  <w:style w:type="paragraph" w:styleId="a5">
    <w:name w:val="Balloon Text"/>
    <w:basedOn w:val="a"/>
    <w:link w:val="a6"/>
    <w:uiPriority w:val="99"/>
    <w:unhideWhenUsed/>
    <w:qFormat/>
    <w:rsid w:val="0026591C"/>
    <w:rPr>
      <w:sz w:val="18"/>
      <w:szCs w:val="18"/>
    </w:rPr>
  </w:style>
  <w:style w:type="paragraph" w:styleId="a7">
    <w:name w:val="footer"/>
    <w:basedOn w:val="a"/>
    <w:link w:val="a8"/>
    <w:uiPriority w:val="99"/>
    <w:unhideWhenUsed/>
    <w:qFormat/>
    <w:rsid w:val="0026591C"/>
    <w:pPr>
      <w:tabs>
        <w:tab w:val="center" w:pos="4153"/>
        <w:tab w:val="right" w:pos="8306"/>
      </w:tabs>
      <w:snapToGrid w:val="0"/>
      <w:jc w:val="left"/>
    </w:pPr>
    <w:rPr>
      <w:sz w:val="18"/>
      <w:szCs w:val="18"/>
    </w:rPr>
  </w:style>
  <w:style w:type="paragraph" w:styleId="a9">
    <w:name w:val="header"/>
    <w:basedOn w:val="a"/>
    <w:link w:val="aa"/>
    <w:uiPriority w:val="99"/>
    <w:unhideWhenUsed/>
    <w:qFormat/>
    <w:rsid w:val="0026591C"/>
    <w:pPr>
      <w:pBdr>
        <w:bottom w:val="single" w:sz="6" w:space="1" w:color="auto"/>
      </w:pBdr>
      <w:tabs>
        <w:tab w:val="center" w:pos="4153"/>
        <w:tab w:val="right" w:pos="8306"/>
      </w:tabs>
      <w:snapToGrid w:val="0"/>
      <w:jc w:val="center"/>
    </w:pPr>
    <w:rPr>
      <w:sz w:val="18"/>
      <w:szCs w:val="18"/>
    </w:rPr>
  </w:style>
  <w:style w:type="paragraph" w:styleId="ab">
    <w:name w:val="annotation subject"/>
    <w:basedOn w:val="a3"/>
    <w:next w:val="a3"/>
    <w:link w:val="ac"/>
    <w:uiPriority w:val="99"/>
    <w:unhideWhenUsed/>
    <w:qFormat/>
    <w:rsid w:val="0026591C"/>
    <w:rPr>
      <w:b/>
      <w:bCs/>
    </w:rPr>
  </w:style>
  <w:style w:type="table" w:styleId="ad">
    <w:name w:val="Table Grid"/>
    <w:basedOn w:val="a1"/>
    <w:uiPriority w:val="59"/>
    <w:qFormat/>
    <w:rsid w:val="0026591C"/>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styleId="ae">
    <w:name w:val="annotation reference"/>
    <w:basedOn w:val="a0"/>
    <w:uiPriority w:val="99"/>
    <w:unhideWhenUsed/>
    <w:qFormat/>
    <w:rsid w:val="0026591C"/>
    <w:rPr>
      <w:sz w:val="21"/>
      <w:szCs w:val="21"/>
    </w:rPr>
  </w:style>
  <w:style w:type="character" w:customStyle="1" w:styleId="aa">
    <w:name w:val="页眉 字符"/>
    <w:basedOn w:val="a0"/>
    <w:link w:val="a9"/>
    <w:uiPriority w:val="99"/>
    <w:qFormat/>
    <w:rsid w:val="0026591C"/>
    <w:rPr>
      <w:sz w:val="18"/>
      <w:szCs w:val="18"/>
    </w:rPr>
  </w:style>
  <w:style w:type="character" w:customStyle="1" w:styleId="a8">
    <w:name w:val="页脚 字符"/>
    <w:basedOn w:val="a0"/>
    <w:link w:val="a7"/>
    <w:uiPriority w:val="99"/>
    <w:qFormat/>
    <w:rsid w:val="0026591C"/>
    <w:rPr>
      <w:sz w:val="18"/>
      <w:szCs w:val="18"/>
    </w:rPr>
  </w:style>
  <w:style w:type="paragraph" w:customStyle="1" w:styleId="1">
    <w:name w:val="列出段落1"/>
    <w:basedOn w:val="a"/>
    <w:uiPriority w:val="34"/>
    <w:qFormat/>
    <w:rsid w:val="0026591C"/>
    <w:pPr>
      <w:ind w:firstLineChars="200" w:firstLine="420"/>
    </w:pPr>
  </w:style>
  <w:style w:type="character" w:customStyle="1" w:styleId="a6">
    <w:name w:val="批注框文本 字符"/>
    <w:basedOn w:val="a0"/>
    <w:link w:val="a5"/>
    <w:uiPriority w:val="99"/>
    <w:semiHidden/>
    <w:qFormat/>
    <w:rsid w:val="0026591C"/>
    <w:rPr>
      <w:sz w:val="18"/>
      <w:szCs w:val="18"/>
    </w:rPr>
  </w:style>
  <w:style w:type="character" w:customStyle="1" w:styleId="a4">
    <w:name w:val="批注文字 字符"/>
    <w:basedOn w:val="a0"/>
    <w:link w:val="a3"/>
    <w:uiPriority w:val="99"/>
    <w:semiHidden/>
    <w:qFormat/>
    <w:rsid w:val="0026591C"/>
  </w:style>
  <w:style w:type="character" w:customStyle="1" w:styleId="ac">
    <w:name w:val="批注主题 字符"/>
    <w:basedOn w:val="a4"/>
    <w:link w:val="ab"/>
    <w:uiPriority w:val="99"/>
    <w:semiHidden/>
    <w:qFormat/>
    <w:rsid w:val="0026591C"/>
    <w:rPr>
      <w:b/>
      <w:bCs/>
    </w:rPr>
  </w:style>
  <w:style w:type="paragraph" w:styleId="af">
    <w:name w:val="List Paragraph"/>
    <w:basedOn w:val="a"/>
    <w:uiPriority w:val="34"/>
    <w:qFormat/>
    <w:rsid w:val="0026591C"/>
    <w:pPr>
      <w:ind w:firstLineChars="200"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2.jpeg"/><Relationship Id="rId3" Type="http://schemas.openxmlformats.org/officeDocument/2006/relationships/numbering" Target="numbering.xml"/><Relationship Id="rId7" Type="http://schemas.openxmlformats.org/officeDocument/2006/relationships/footnotes" Target="footnotes.xml"/><Relationship Id="rId12" Type="http://schemas.microsoft.com/office/2007/relationships/hdphoto" Target="media/hdphoto1.wdp"/><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1.png"/><Relationship Id="rId5" Type="http://schemas.openxmlformats.org/officeDocument/2006/relationships/settings" Target="settings.xml"/><Relationship Id="rId15" Type="http://schemas.openxmlformats.org/officeDocument/2006/relationships/footer" Target="footer3.xml"/><Relationship Id="rId10" Type="http://schemas.openxmlformats.org/officeDocument/2006/relationships/footer" Target="footer2.xml"/><Relationship Id="rId4" Type="http://schemas.openxmlformats.org/officeDocument/2006/relationships/styles" Target="styles.xml"/><Relationship Id="rId9" Type="http://schemas.openxmlformats.org/officeDocument/2006/relationships/footer" Target="footer1.xml"/><Relationship Id="rId14" Type="http://schemas.openxmlformats.org/officeDocument/2006/relationships/image" Target="media/image3.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s:customData xmlns="http://www.wps.cn/officeDocument/2013/wpsCustomData" xmlns:s="http://www.wps.cn/officeDocument/2013/wpsCustomData">
  <customSectProps>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8D46308A-EBBF-4C56-80B0-BE9D28797F78}">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12</Pages>
  <Words>826</Words>
  <Characters>4714</Characters>
  <Application>Microsoft Office Word</Application>
  <DocSecurity>0</DocSecurity>
  <Lines>39</Lines>
  <Paragraphs>11</Paragraphs>
  <ScaleCrop>false</ScaleCrop>
  <Company>gjs</Company>
  <LinksUpToDate>false</LinksUpToDate>
  <CharactersWithSpaces>5529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c:creator>
  <cp:lastModifiedBy>Du X</cp:lastModifiedBy>
  <cp:revision>82</cp:revision>
  <cp:lastPrinted>2019-06-26T08:25:00Z</cp:lastPrinted>
  <dcterms:created xsi:type="dcterms:W3CDTF">2021-05-17T04:30:00Z</dcterms:created>
  <dcterms:modified xsi:type="dcterms:W3CDTF">2021-05-19T13:32:00Z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2052-11.1.0.10356</vt:lpwstr>
  </property>
  <property fmtid="{D5CDD505-2E9C-101B-9397-08002B2CF9AE}" pid="3" name="ICV">
    <vt:lpwstr>38C6C6E8EAF240949EDCFF8D466C1662</vt:lpwstr>
  </property>
</Properties>
</file>